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2C53"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b/>
          <w:bCs/>
          <w:kern w:val="0"/>
          <w14:ligatures w14:val="none"/>
        </w:rPr>
        <w:t>LIBERTY BELL FUEL TERMS OF SERVICE AND WEB SITE</w:t>
      </w:r>
    </w:p>
    <w:p w14:paraId="682B4457"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Please read all of these terms and conditions (“Terms”) carefully before using this web site or our services.</w:t>
      </w:r>
    </w:p>
    <w:p w14:paraId="5EE9B5CA"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This web site (the “Site”) is owned and provided by Liberty Bell Fuel (“Liberty Bell Fuel” or “us”) as a service to our customers. Please feel free to browse this Site, but note that users of this Site and the services (“you”) are subject to these Terms and all applicable laws. Liberty Bell Fuel may deny you access to this Site if you fail to comply with the Terms or applicable laws. All content on this Site may be changed, added, removed or updated at any time; however, Liberty Bell Fuel is under no obligation to do so.</w:t>
      </w:r>
    </w:p>
    <w:p w14:paraId="46EFEDB5" w14:textId="77777777" w:rsidR="00A107BE" w:rsidRPr="00A107BE" w:rsidRDefault="00A107BE" w:rsidP="00A107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Acceptance of Terms of Use and Amendments. Each time you use or access this Site or the services, you agree to be bound by these Terms, as they may be amended from time to time. If you disagree with these Terms, your exclusive remedy is to discontinue your use of this Site. In addition, if you are using a particular service on or through this Site, you will be subject to any rules or guidelines applicable to those services and they shall be incorporated by reference into these Terms. Please also see our Privacy Policy [link], which is also incorporated into these Terms by reference. In order to use this Site, you must be at least eighteen (18) years of age or older.</w:t>
      </w:r>
    </w:p>
    <w:p w14:paraId="7D7F2519" w14:textId="665EB5ED" w:rsidR="00A107BE" w:rsidRPr="00A107BE" w:rsidRDefault="00A107BE" w:rsidP="00A107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 xml:space="preserve">Order and Delivery Services; Cancellation. You may use this Site to make online orders and online payments for the delivery of heating oil from Liberty Bell Fuel. While Liberty Bell Fuel cannot guarantee any delivery times for your heating oil delivery, Liberty Bell Fuel will use reasonable efforts to deliver your heating oil within two or three (2-3) business days of ordering. Please note that Liberty Bell Fuel only makes heating oil deliveries Mondays through Fridays (excluding holidays) between the hours of 8:00 a.m. and 5:00 p.m. We have a </w:t>
      </w:r>
      <w:r w:rsidR="00DA4E9B" w:rsidRPr="00A107BE">
        <w:rPr>
          <w:rFonts w:ascii="Times New Roman" w:eastAsia="Times New Roman" w:hAnsi="Times New Roman" w:cs="Times New Roman"/>
          <w:kern w:val="0"/>
          <w14:ligatures w14:val="none"/>
        </w:rPr>
        <w:t>1</w:t>
      </w:r>
      <w:r w:rsidR="00DA4E9B">
        <w:rPr>
          <w:rFonts w:ascii="Times New Roman" w:eastAsia="Times New Roman" w:hAnsi="Times New Roman" w:cs="Times New Roman"/>
          <w:kern w:val="0"/>
          <w14:ligatures w14:val="none"/>
        </w:rPr>
        <w:t>00</w:t>
      </w:r>
      <w:r w:rsidR="00DA4E9B" w:rsidRPr="00A107BE">
        <w:rPr>
          <w:rFonts w:ascii="Times New Roman" w:eastAsia="Times New Roman" w:hAnsi="Times New Roman" w:cs="Times New Roman"/>
          <w:kern w:val="0"/>
          <w14:ligatures w14:val="none"/>
        </w:rPr>
        <w:t>-gallon</w:t>
      </w:r>
      <w:r w:rsidRPr="00A107BE">
        <w:rPr>
          <w:rFonts w:ascii="Times New Roman" w:eastAsia="Times New Roman" w:hAnsi="Times New Roman" w:cs="Times New Roman"/>
          <w:kern w:val="0"/>
          <w14:ligatures w14:val="none"/>
        </w:rPr>
        <w:t xml:space="preserve"> minimum delivery requirement. Liberty Bell Fuel uses a tiered pricing model, so in the event you order less or we deliver less than 1</w:t>
      </w:r>
      <w:r>
        <w:rPr>
          <w:rFonts w:ascii="Times New Roman" w:eastAsia="Times New Roman" w:hAnsi="Times New Roman" w:cs="Times New Roman"/>
          <w:kern w:val="0"/>
          <w14:ligatures w14:val="none"/>
        </w:rPr>
        <w:t>0</w:t>
      </w:r>
      <w:r w:rsidRPr="00A107BE">
        <w:rPr>
          <w:rFonts w:ascii="Times New Roman" w:eastAsia="Times New Roman" w:hAnsi="Times New Roman" w:cs="Times New Roman"/>
          <w:kern w:val="0"/>
          <w14:ligatures w14:val="none"/>
        </w:rPr>
        <w:t xml:space="preserve">0 gallons, you will be charged a higher price per gallon than the </w:t>
      </w:r>
      <w:r w:rsidR="00DA4E9B" w:rsidRPr="00A107BE">
        <w:rPr>
          <w:rFonts w:ascii="Times New Roman" w:eastAsia="Times New Roman" w:hAnsi="Times New Roman" w:cs="Times New Roman"/>
          <w:kern w:val="0"/>
          <w14:ligatures w14:val="none"/>
        </w:rPr>
        <w:t>1</w:t>
      </w:r>
      <w:r w:rsidR="00DA4E9B">
        <w:rPr>
          <w:rFonts w:ascii="Times New Roman" w:eastAsia="Times New Roman" w:hAnsi="Times New Roman" w:cs="Times New Roman"/>
          <w:kern w:val="0"/>
          <w14:ligatures w14:val="none"/>
        </w:rPr>
        <w:t>00</w:t>
      </w:r>
      <w:r w:rsidR="00DA4E9B" w:rsidRPr="00A107BE">
        <w:rPr>
          <w:rFonts w:ascii="Times New Roman" w:eastAsia="Times New Roman" w:hAnsi="Times New Roman" w:cs="Times New Roman"/>
          <w:kern w:val="0"/>
          <w14:ligatures w14:val="none"/>
        </w:rPr>
        <w:t>-gallon</w:t>
      </w:r>
      <w:r w:rsidRPr="00A107BE">
        <w:rPr>
          <w:rFonts w:ascii="Times New Roman" w:eastAsia="Times New Roman" w:hAnsi="Times New Roman" w:cs="Times New Roman"/>
          <w:kern w:val="0"/>
          <w14:ligatures w14:val="none"/>
        </w:rPr>
        <w:t xml:space="preserve"> price. The final delivery amount will determine which pricing tier you will </w:t>
      </w:r>
      <w:r w:rsidR="00DA4E9B" w:rsidRPr="00A107BE">
        <w:rPr>
          <w:rFonts w:ascii="Times New Roman" w:eastAsia="Times New Roman" w:hAnsi="Times New Roman" w:cs="Times New Roman"/>
          <w:kern w:val="0"/>
          <w14:ligatures w14:val="none"/>
        </w:rPr>
        <w:t>bill</w:t>
      </w:r>
      <w:r w:rsidRPr="00A107BE">
        <w:rPr>
          <w:rFonts w:ascii="Times New Roman" w:eastAsia="Times New Roman" w:hAnsi="Times New Roman" w:cs="Times New Roman"/>
          <w:kern w:val="0"/>
          <w14:ligatures w14:val="none"/>
        </w:rPr>
        <w:t xml:space="preserve"> from. Liberty Bell Fuel also provides discounts for orders over certain gallon amounts.</w:t>
      </w:r>
    </w:p>
    <w:p w14:paraId="11BF22F3" w14:textId="77777777" w:rsidR="00A107BE" w:rsidRPr="00A107BE" w:rsidRDefault="00A107BE" w:rsidP="00A107BE">
      <w:pPr>
        <w:spacing w:before="100" w:beforeAutospacing="1" w:after="100" w:afterAutospacing="1" w:line="240" w:lineRule="auto"/>
        <w:ind w:left="720"/>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This Site may also be used for emergency orders or a heating oil delivery request outside of Liberty Bell Fuel’s normal delivery days and times, but any such an order will require payment of a surcharge of $150.00 and, although we will use reasonable efforts to deliver such an order within the same or next business day, Liberty Bell Fuel cannot guarantee any delivery day or time.</w:t>
      </w:r>
    </w:p>
    <w:p w14:paraId="6CAC8949" w14:textId="77777777" w:rsidR="00A107BE" w:rsidRPr="00A107BE" w:rsidRDefault="00A107BE" w:rsidP="00A107BE">
      <w:pPr>
        <w:spacing w:before="100" w:beforeAutospacing="1" w:after="100" w:afterAutospacing="1" w:line="240" w:lineRule="auto"/>
        <w:ind w:left="720"/>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Liberty Bell Fuel reserves the right to cancel any delivery of heating oil if an event beyond its reasonable control (including, but not limited to, inclement weather, war, fire, flood, hurricane, explosion, riots, acts of enemies, terrorism, strikes, or acts of God) occurs between the time you have placed your order and the time we deliver your order and such event causes a material effect on the market price of heating oil. If Liberty Bell Fuel elects to cancel your delivery due to such an event, we will notify you of such cancellation and you are entitled to a full refund as further set forth in Section 3 below.</w:t>
      </w:r>
    </w:p>
    <w:p w14:paraId="321B9A86" w14:textId="77777777" w:rsidR="00A107BE" w:rsidRPr="00A107BE" w:rsidRDefault="00A107BE" w:rsidP="00A107BE">
      <w:pPr>
        <w:spacing w:before="100" w:beforeAutospacing="1" w:after="100" w:afterAutospacing="1" w:line="240" w:lineRule="auto"/>
        <w:ind w:left="720"/>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lastRenderedPageBreak/>
        <w:t>Liberty Bell Fuel also reserves the right to cancel any delivery if it arrives at the delivery location and determines, in its sole reasonable discretion, that the heating oil tank is unsafe or unstable or that the heating oil tank does not have an operating vent alarm. If Liberty Bell Fuel elects to cancel your delivery due to such an event, we will notify you of such cancellation and you are entitled to a refund, less a processing fee and a service charge, as further set forth in Section 3 below.</w:t>
      </w:r>
    </w:p>
    <w:p w14:paraId="6803DAD2" w14:textId="77777777" w:rsidR="00A107BE" w:rsidRPr="00A107BE" w:rsidRDefault="00A107BE" w:rsidP="00A107B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Payment and Refunds. If you use this Site to order a delivery of heating oil from Liberty Bell Fuel, you must pre-pay for such delivery in full by credit card at the time of ordering. Refunds will only be made to the original credit card used for online payment and will only be issued in the following circumstances:</w:t>
      </w:r>
    </w:p>
    <w:p w14:paraId="76EEA9D0" w14:textId="77777777" w:rsidR="00A107BE" w:rsidRPr="00A107BE" w:rsidRDefault="00A107BE" w:rsidP="00A107B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If you paid us for more gallons of heating oil than your tank can reasonably accommodate at the time of delivery. If this event occurs, the original customer who placed the order must submit a refund request in writing or via our website. There will be a 5% processing fee or a minimum charge of $10 for refunds of this type. If a refund request is not made, Liberty Bell Fuel will retain the excess pre-paid funds in your account with Liberty Bell Fuel and apply them toward your next heating oil purchase and delivery;</w:t>
      </w:r>
    </w:p>
    <w:p w14:paraId="3CF5969C" w14:textId="77777777" w:rsidR="00A107BE" w:rsidRPr="00A107BE" w:rsidRDefault="00A107BE" w:rsidP="00A107B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If Liberty Bell Fuel does not attempt a delivery of your heating oil within one (1) week of your online delivery order and there is no other event preventing such delivery (as discussed below). If this event occurs, the original customer who placed the order must submit a refund request in writing or via our website. If a refund request is not made, Liberty Bell Fuel will retain the pre-paid funds in your account with Liberty Bell Fuel and apply them toward your next heating oil purchase and delivery; and</w:t>
      </w:r>
    </w:p>
    <w:p w14:paraId="349FB6DD" w14:textId="77777777" w:rsidR="00A107BE" w:rsidRPr="00A107BE" w:rsidRDefault="00A107BE" w:rsidP="00A107B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If Liberty Bell Fuel is prevented from making a delivery within a reasonable period of time due to an event beyond its reasonable control (including, but not limited to, inclement weather, war, fire, flood, hurricane, explosion, riots, acts of enemies, terrorism, strikes, or acts of God). If such an event occurs, the original customer who placed the order must submit a refund request in writing or via our website. If a refund request is not made, Liberty Bell Fuel will retain the pre-paid funds in your account with Liberty Bell Fuel and apply them toward your next heating oil purchase and delivery.</w:t>
      </w:r>
    </w:p>
    <w:p w14:paraId="6E370E1B" w14:textId="77777777" w:rsidR="00A107BE" w:rsidRPr="00A107BE" w:rsidRDefault="00A107BE" w:rsidP="00A107B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If Liberty Bell Fuel cancels your delivery of heating oil due to an event beyond its reasonable control (including, but not limited to, inclement weather, war, fire, flood, hurricane, explosion, riots, acts of enemies, terrorism, strikes, or acts of God) that has also caused a material effect on the market price of heating oil. In the event Liberty Bell Fuel cancels your delivery for such reason, we will notify you either via email or telephone. At such time, you may either request a refund or reschedule your delivery and pay Liberty Bell Fuel the price difference (if any).</w:t>
      </w:r>
    </w:p>
    <w:p w14:paraId="51250922" w14:textId="77777777" w:rsidR="00A107BE" w:rsidRPr="00A107BE" w:rsidRDefault="00A107BE" w:rsidP="00A107BE">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If Liberty Bell Fuel cancels your delivery due to an unsafe or unstable heating oil tank or the absence of an operating vent alarm on your tank. In the event Liberty Bell Fuel cancels your delivery for such reason, we will notify you either via email or telephone. At such time, we will arrange a refund to your credit card, less a 5% processing fee or a minimum charge of $10 and a service charge to cover our reasonable expenses incurred in connection with attempting your delivery.</w:t>
      </w:r>
    </w:p>
    <w:p w14:paraId="14DC49C7"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lastRenderedPageBreak/>
        <w:t>A refund will not be issued if you have pre-paid for a priming service but our delivery driver is unable to start the oil burner after priming the heating system. Priming the heating system consists of the following: pressing the reset button on the burner; opening the bleeder valve on the burner; purging air from oil lines; and closing the bleeder valve. If no other problems exist, the burner should then ignite. If the burner does not ignite, Liberty Bell Fuel is unable to further assist you with your heating system and you will likely need to schedule a service appointment with a third party to resolve the issue.</w:t>
      </w:r>
    </w:p>
    <w:p w14:paraId="62070466"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A refund will not be issued if Liberty Bell Fuel attempted delivery of the heating oil but was denied or unable to gain access to your oil tank or applicable site or was otherwise “locked out” for reasons not within our control (including, but not limited to, access being significantly blocked by debris or incomplete or confusing tank location instructions received from you). In such event, Liberty Bell Fuel will retain the pre-paid funds in your account with Liberty Bell Fuel and apply them toward your next heating oil purchase and delivery.</w:t>
      </w:r>
    </w:p>
    <w:p w14:paraId="4240A43B" w14:textId="77777777" w:rsidR="00A107BE" w:rsidRPr="00A107BE" w:rsidRDefault="00A107BE" w:rsidP="00A107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Our Service, Pricing Changes and Web Site Content. Our Site and its services and information are provided to you on an “AS IS” basis. We reserve the right and may, at any time and without notice and any liability to you, modify or discontinue this Site and its services or delete the data you provide, whether temporarily or permanently. The prices quoted on this Site fluctuate frequently based on market conditions determined by Liberty Bell Fuel. You are not guaranteed to receive any price quoted on this Site until you make an actual heating oil purchase at such price.</w:t>
      </w:r>
    </w:p>
    <w:p w14:paraId="44E949D8" w14:textId="77777777" w:rsidR="00A107BE" w:rsidRPr="00A107BE" w:rsidRDefault="00A107BE" w:rsidP="00A107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Ownership and Intellectual Property. The trademarks, trade names and corporate logo displayed on this Site are the property of Liberty Bell Fuel. Liberty Bell Fuel owns the copyright in the overall selection, coordination, arrangement and enhancement of this Site. The Site may contain information and materials including but not limited to, text, software, photos, video, graphics, audio, images or files incorporated in or generated by the software and data accompanying the software which are derived in whole or in part from information and materials supplied by Liberty Bell Fuel or third parties, and may be protected by copyright, trademark and other laws. We reserve all of our rights, including but not limited to any and all copyrights, trademarks, patents, trade secrets, and any other proprietary right that we may have in this Site, its content, the related services and any products or goods that may be provided. The use of our rights and property requires our prior written consent. We are not providing you with any implied or express licenses or rights by making this Site or its related services available to you and you will have no rights to make any commercial uses of our Site or the related services without our prior written consent. Materials may not be modified, copied, reproduced, republished, modified, uploaded, posted, transmitted or distributed in any way or decompiled, reverse engineered or disassembled without the owner’s permission.</w:t>
      </w:r>
    </w:p>
    <w:p w14:paraId="44C2B836" w14:textId="77777777" w:rsidR="00A107BE" w:rsidRPr="00A107BE" w:rsidRDefault="00A107BE" w:rsidP="00A107B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 xml:space="preserve">Data Collection. This section is intended to provide a general overview of this Site’s data collection practices. More detailed information on this subject matter can be found in this Site’s Privacy Policy. You are not required to contribute any personally identifying information or register to browse this Site. If you elect to utilize the Site to purchase and schedule heating oil deliveries with Liberty Bell Fuel, you will need to provide us with personally identifying information including your name, address, phone number, email </w:t>
      </w:r>
      <w:r w:rsidRPr="00A107BE">
        <w:rPr>
          <w:rFonts w:ascii="Times New Roman" w:eastAsia="Times New Roman" w:hAnsi="Times New Roman" w:cs="Times New Roman"/>
          <w:kern w:val="0"/>
          <w14:ligatures w14:val="none"/>
        </w:rPr>
        <w:lastRenderedPageBreak/>
        <w:t>address and credit card information. We do not retain or electronically store your credit card information after we use it to process your payment.</w:t>
      </w:r>
    </w:p>
    <w:p w14:paraId="7D21DA29"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We may also gather and store non-personally identifying general use information from this Site. Such information may include (but is not limited to) Internet Protocol addresses, information about an internet service provider, referring pages, date and time stamp and clickstream data. We may collect, store and use such various purposes regarding the use of this Site including research, administration of the Site, tracking users’ movements around the Site, gathering information about our users, measuring Site activity and developing ideas for improving the Site. We do not link this type of data to personally identifiable information.</w:t>
      </w:r>
    </w:p>
    <w:p w14:paraId="16BB6257" w14:textId="77777777" w:rsidR="00A107BE" w:rsidRPr="00A107BE" w:rsidRDefault="00A107BE" w:rsidP="00A107B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Your Conduct. You are not permitted to restrict or inhibit any other user from using or enjoying this Site. The copying, framing, mirroring, scraping or data-mining of this Site or any of its contents in any form or by any method is strictly prohibited. You explicitly agree, in using this Site or any service provided through this Site, that you shall not impersonate or misrepresent your identity or association with any person or entity or forge or misrepresent any other information provided by you; collect or harvest any data about other users; perform any conduct that may be unlawful, illegal, threatening, harmful, abusive, harassing, stalking, tortuous, defamatory, libelous, vulgar, obscene, offensive, objectionable or pornographic; perform any conduct designed to or which does interfere or interrupt this Site or any service provided, infect this Site with a virus or other destructive or deleterious programming routine, or give rise to civil or criminal liability, or which may violate an applicable local, national or international law; use this Site in any manner that may give rise to our civil or criminal liability or which may constitute or be considered a violation of any local, national or international law including, but not limited to, laws relating to copyright, trademark, patent, or trade secrets.</w:t>
      </w:r>
    </w:p>
    <w:p w14:paraId="2DB8586E" w14:textId="77777777" w:rsidR="00A107BE" w:rsidRPr="00A107BE" w:rsidRDefault="00A107BE" w:rsidP="00A107B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Indemnification. You agree to indemnify and hold us and our subsidiaries, affiliates, related parties, officers, directors, employees and agents harmless from any damages, losses, claims, demands, costs and expenses (including reasonable attorney’s fees), that are made or caused by any third party, to the extent arising from your conduct in connection with this Site or service, your violation of these Terms or any other violation of the rights of another person or party.</w:t>
      </w:r>
    </w:p>
    <w:p w14:paraId="14254FFA" w14:textId="77777777" w:rsidR="00A107BE" w:rsidRPr="00A107BE" w:rsidRDefault="00A107BE" w:rsidP="00A107B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Disclaimer of Warranties. YOU UNDERSTAND AND AGREE THAT YOUR USE OF THIS SITE AND ANY SERVICE (THE “SERVICE”) IS MADE AVAILABLE AND PROVIDED TO YOU AT YOUR OWN RISK AND WITHOUT OUR LIABILITY OF ANY KIND. IT IS PROVIDED TO YOU “AS IS” AND “AS AVAILABLE” AND WE EXPRESSLY DISCLAIM ALL WARRANTIES OF ANY KIND, IMPLIED OR EXPRESS, INCLUDING BUT NOT LIMITED TO THE WARRANTIES OF MERCHANTABILITY, FITNESS FOR A PARTICULAR PURPOSE, AND NON-INFRINGEMENT. WE MAKE NO WARRANTY THAT THIS SITE IS COMPATIBLE WITH ANY COMPUTER SYSTEMS OR BROWSERS. WE MAKE NO WARRANTY, IMPLIED OR EXPRESS, THAT THE SITE WILL BE UNINTERRUPTED, ERROR-FREE, VIRUS-FREE, TIMELY, SECURE, ACCURATE, RELIABLE, OF ANY QUALITY, NOR THAT ANY DATA, INFORMATION OR CONTENT IS SAFE IN ANY MANNER FOR DOWNLOAD. WE MAKE NO WARRANTY THAT THE SERVICE WILL BE PERFORMED WITHIN A PARTICULAR PERIOD OF TIME.</w:t>
      </w:r>
    </w:p>
    <w:p w14:paraId="7679DF64" w14:textId="77777777" w:rsidR="00A107BE" w:rsidRPr="00A107BE" w:rsidRDefault="00A107BE" w:rsidP="00A107B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lastRenderedPageBreak/>
        <w:t>Limitation of Liability. YOU EXPRESSLY UNDERSTAND AND AGREE THAT WE SHALL NOT BE LIABLE FOR ANY INDIRECT, SPECIAL, INCIDENTAL, CONSEQUENTIAL OR EXEMPLARY DAMAGES, INCLUDING BUT NOT LIMITED TO, DAMAGES FOR LOSS OF PROFITS, GOODWILL, USE, DATA OR OTHER INTANGIBLE LOSS (EVEN IF WE HAVE BEEN ADVISED OF THE POSSIBILITY OF SUCH DAMAGES), RESULTING FROM OR ARISING OUT OF (A) THE USE OF OR THE INABILITY TO USE THE SITE OR RELATED SERVICES, (B) THE COST TO OBTAIN SUBSTITUTE GOODS AND/OR SERVICES RESULTING FROM ANY TRANSACTION OR FAILURE OF A TRANSACTION ENTERED INTO ON THROUGH THE SITE OR THE RELATED SERVICES, (C) UNAUTHORIZED ACCESS TO OR ALTERATION OF YOUR DATA TRANSMISSIONS, (D) STATEMENTS OR CONDUCT OF ANY THIRD PARTY, OR (E) ANY OTHER MATTER RELATING TO THE SITE OR THE RELATED SERVICES. UNDER NO CIRCUMSTANCES SHALL OUR LIABILITY TO YOU FOR DIRECT DAMAGES EXCEED THE AMOUNT PAID BY YOU TO US FOR THE HEATING OIL ORDER AND/OR DELIVERY WHICH GAVE RISE TO THE CLAIM FOR DIRECT DAMAGES.</w:t>
      </w:r>
    </w:p>
    <w:p w14:paraId="3C7BFAA9"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WE ARE NOT RESPONSIBLE OR LIABLE FOR THE OPERATING CONDITION OF YOUR HEATING SYSTEM AND DISCLAIM ANY LIABILITY OR RESPONSIBILITY FOR ANY ADVERSE OCCURRENCES RESULTING FROM THE OPERATION OF YOUR HEATING SYSTEM (OR LACK OF OPERATION) INCLUDING, BUT NOT LIMITED TO, LACK OF HEAT, SOOT, SMOKE, FIRE AND RELATED PROPERTY DAMAGE. WE RECOMMEND YOU HAVE YOUR HEATING SYSTEM MAINTAINED AND SERVICED ON AN ANNUAL BASIS BY A REPUTABLE CONTRACTOR. LIBERTY BELL FUEL DOES NOT PROVIDE SUCH HEATING SYSTEM MAINTENANCE SERVICES.</w:t>
      </w:r>
    </w:p>
    <w:p w14:paraId="7B4BFEA1"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WE ARE NOT LIABLE FOR ANY ENVIRONMENTAL POLLUTION OR POLLUTION CLEANUP DUE TO TANK RUPTURE OR OIL LEAK OF ANY SORT. CUSTOMER IS RESPONSIBLE FOR PROVIDING SAFE ACCESS TO THE DELIVERY SITE IN ALL WEATHER CONDITIONS. CUSTOMER ALSO ACKNOWLEDGES THAT THE FUEL STORAGE TANK IS OF SOUND CONDITION, HAS A PROPERLY FUNCTIONING VENT ALARM SYSTEM, AND IS SUITABLE FOR SAFE DELIVERY AND STORAGE OF HEATING OIL. WE ARE RESPONSIBLE FOR THE DELIVERY OF HEATING OIL TO THE RECEIVING PIPE OR OUTLET DESIGNATED BY CUSTOMER. CUSTOMER AGREES THAT NEITHER LIBERTY BELL FUEL NOR ITS EMPLOYEES OR AGENTS ARE OR SHALL BE LIABLE UNDER ANY CIRCUMSTANCES FOR ANY DAMAGES RESULTING FROM LEAKS OR FOR THE FAILURE OF THE RECEIVING TANK OR ASSOCIATED PIPING OR ANY OTHER MATTER.</w:t>
      </w:r>
    </w:p>
    <w:p w14:paraId="2D747381" w14:textId="77777777" w:rsidR="00A107BE" w:rsidRPr="00A107BE" w:rsidRDefault="00A107BE" w:rsidP="00A107BE">
      <w:p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LIBERTY BELL FUEL CANNOT BE HELD RESPONSIBLE FOR ANY OTHER MECHANICAL OR OIL RELATED PROBLEMS (I.E. BLOCKED OIL LINE, CLOGGED OIL FILTER, IMPROPER BURNER SETUP, MECHANICAL PROBLEMS WITH HEATING SYSTEM, THERMOSTAT PROBLEMS AND MANY OTHER RELATED ISSUES THAT WOULD PREVENT THE BURNER FROM IGNITING).</w:t>
      </w:r>
    </w:p>
    <w:p w14:paraId="677FF001" w14:textId="5399AC9C" w:rsidR="00A107BE" w:rsidRPr="00A107BE" w:rsidRDefault="00A107BE" w:rsidP="00A107B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lastRenderedPageBreak/>
        <w:t xml:space="preserve">Third-Party Sites. As a convenience to you, we may provide links to web sites owned or operated by other entities and persons. With the exception of </w:t>
      </w:r>
      <w:r w:rsidR="00DA4E9B" w:rsidRPr="00A107BE">
        <w:rPr>
          <w:rFonts w:ascii="Times New Roman" w:eastAsia="Times New Roman" w:hAnsi="Times New Roman" w:cs="Times New Roman"/>
          <w:kern w:val="0"/>
          <w14:ligatures w14:val="none"/>
        </w:rPr>
        <w:t>third-party</w:t>
      </w:r>
      <w:r w:rsidRPr="00A107BE">
        <w:rPr>
          <w:rFonts w:ascii="Times New Roman" w:eastAsia="Times New Roman" w:hAnsi="Times New Roman" w:cs="Times New Roman"/>
          <w:kern w:val="0"/>
          <w14:ligatures w14:val="none"/>
        </w:rPr>
        <w:t xml:space="preserve"> web sites that we may require you to use to complete a transaction hereunder, your use of such </w:t>
      </w:r>
      <w:r w:rsidR="00DA4E9B" w:rsidRPr="00A107BE">
        <w:rPr>
          <w:rFonts w:ascii="Times New Roman" w:eastAsia="Times New Roman" w:hAnsi="Times New Roman" w:cs="Times New Roman"/>
          <w:kern w:val="0"/>
          <w14:ligatures w14:val="none"/>
        </w:rPr>
        <w:t>third-party</w:t>
      </w:r>
      <w:r w:rsidRPr="00A107BE">
        <w:rPr>
          <w:rFonts w:ascii="Times New Roman" w:eastAsia="Times New Roman" w:hAnsi="Times New Roman" w:cs="Times New Roman"/>
          <w:kern w:val="0"/>
          <w14:ligatures w14:val="none"/>
        </w:rPr>
        <w:t xml:space="preserve"> web sites (“Unrelated </w:t>
      </w:r>
      <w:r w:rsidR="00DA4E9B" w:rsidRPr="00A107BE">
        <w:rPr>
          <w:rFonts w:ascii="Times New Roman" w:eastAsia="Times New Roman" w:hAnsi="Times New Roman" w:cs="Times New Roman"/>
          <w:kern w:val="0"/>
          <w14:ligatures w14:val="none"/>
        </w:rPr>
        <w:t>Third-Party</w:t>
      </w:r>
      <w:r w:rsidRPr="00A107BE">
        <w:rPr>
          <w:rFonts w:ascii="Times New Roman" w:eastAsia="Times New Roman" w:hAnsi="Times New Roman" w:cs="Times New Roman"/>
          <w:kern w:val="0"/>
          <w14:ligatures w14:val="none"/>
        </w:rPr>
        <w:t xml:space="preserve"> Sites”) is at your own risk. WE MAKE NO WARRANTIES OR REPRESENTATIONS REGARDING, AND SHALL NOT BE LIABLE OR RESPONSIBLE FOR, ANY UNRELATED </w:t>
      </w:r>
      <w:r w:rsidR="00DA4E9B" w:rsidRPr="00A107BE">
        <w:rPr>
          <w:rFonts w:ascii="Times New Roman" w:eastAsia="Times New Roman" w:hAnsi="Times New Roman" w:cs="Times New Roman"/>
          <w:kern w:val="0"/>
          <w14:ligatures w14:val="none"/>
        </w:rPr>
        <w:t>THIRD-PARTY</w:t>
      </w:r>
      <w:r w:rsidRPr="00A107BE">
        <w:rPr>
          <w:rFonts w:ascii="Times New Roman" w:eastAsia="Times New Roman" w:hAnsi="Times New Roman" w:cs="Times New Roman"/>
          <w:kern w:val="0"/>
          <w14:ligatures w14:val="none"/>
        </w:rPr>
        <w:t xml:space="preserve"> SITES, YOUR USE OF SUCH SITES, OR THE COMPREHENSIVENESS OR ACCURACY OF INFORMATION OR MATERIALS APPEARING THEREON OR ANY PRODUCTS, PUBLICATIONS, SUBJECT MATTER OR SERVICES DESCRIBED THEREON. Furthermore, links do not imply that Liberty Bell Fuel sponsors, endorses or is affiliated or associated with Unrelated </w:t>
      </w:r>
      <w:r w:rsidR="00DA4E9B" w:rsidRPr="00A107BE">
        <w:rPr>
          <w:rFonts w:ascii="Times New Roman" w:eastAsia="Times New Roman" w:hAnsi="Times New Roman" w:cs="Times New Roman"/>
          <w:kern w:val="0"/>
          <w14:ligatures w14:val="none"/>
        </w:rPr>
        <w:t>Third-Party</w:t>
      </w:r>
      <w:r w:rsidRPr="00A107BE">
        <w:rPr>
          <w:rFonts w:ascii="Times New Roman" w:eastAsia="Times New Roman" w:hAnsi="Times New Roman" w:cs="Times New Roman"/>
          <w:kern w:val="0"/>
          <w14:ligatures w14:val="none"/>
        </w:rPr>
        <w:t xml:space="preserve"> Sites, or that any Unrelated </w:t>
      </w:r>
      <w:r w:rsidR="00DA4E9B" w:rsidRPr="00A107BE">
        <w:rPr>
          <w:rFonts w:ascii="Times New Roman" w:eastAsia="Times New Roman" w:hAnsi="Times New Roman" w:cs="Times New Roman"/>
          <w:kern w:val="0"/>
          <w14:ligatures w14:val="none"/>
        </w:rPr>
        <w:t>Third-Party</w:t>
      </w:r>
      <w:r w:rsidRPr="00A107BE">
        <w:rPr>
          <w:rFonts w:ascii="Times New Roman" w:eastAsia="Times New Roman" w:hAnsi="Times New Roman" w:cs="Times New Roman"/>
          <w:kern w:val="0"/>
          <w14:ligatures w14:val="none"/>
        </w:rPr>
        <w:t xml:space="preserve"> Site is authorized to use any trademark, trade name, logo or copyright of Liberty Bell Fuel. In the event you choose to use links that may appear on our Site to visit other web sites, you are advised to read the privacy policies that appear on those sites.</w:t>
      </w:r>
    </w:p>
    <w:p w14:paraId="322755E4" w14:textId="77777777" w:rsidR="00A107BE" w:rsidRPr="00A107BE" w:rsidRDefault="00A107BE" w:rsidP="00A107B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Applicable Law; Exclusive Jurisdiction. These Terms shall be governed by the laws of the Commonwealth of Pennsylvania without giving effect to any principles of conflict of laws. By using this Site, you agree to bring any claim or suit in, and submit to the exclusive jurisdiction of the Court of Common Pleas of Delaware County, Pennsylvania or the United States District Court for the Eastern District of Pennsylvania. Any cause of action you may have with respect to your use of the Site must be commenced within one (1) year after the claim or cause of action arises.</w:t>
      </w:r>
    </w:p>
    <w:p w14:paraId="2A16EB83" w14:textId="77777777" w:rsidR="00A107BE" w:rsidRDefault="00A107BE" w:rsidP="00A107B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General. In the event that these Terms conflict with any law under which any provision may be held invalid by a court with jurisdiction over the parties, such provision will be interpreted to reflect the original intentions of the parties in accordance with applicable law, and the remainder of these Terms will remain valid and intact. The failure of either party to assert any right under these Terms shall not be considered a waiver of any that party’s right and that right will remain in full force and effect. We may assign our rights and obligations under these Terms and we shall be relieved of any further obligation if we take such action. These Terms constitute the entire agreement between Liberty Bell Fuel and you with respect to your use of the Site and the services provided through the Site.</w:t>
      </w:r>
    </w:p>
    <w:p w14:paraId="3C2AB339" w14:textId="75522EBF" w:rsidR="00DA4E9B" w:rsidRPr="00DA4E9B" w:rsidRDefault="00DA4E9B" w:rsidP="00DA4E9B">
      <w:pPr>
        <w:pStyle w:val="ListParagraph"/>
        <w:numPr>
          <w:ilvl w:val="0"/>
          <w:numId w:val="12"/>
        </w:numPr>
        <w:shd w:val="clear" w:color="auto" w:fill="FFFFFF"/>
        <w:spacing w:after="100" w:afterAutospacing="1" w:line="240" w:lineRule="auto"/>
        <w:outlineLvl w:val="3"/>
        <w:rPr>
          <w:rFonts w:ascii="Segoe UI" w:eastAsia="Times New Roman" w:hAnsi="Segoe UI" w:cs="Segoe UI"/>
          <w:color w:val="201F22"/>
          <w:kern w:val="0"/>
          <w14:ligatures w14:val="none"/>
        </w:rPr>
      </w:pPr>
      <w:r w:rsidRPr="00DA4E9B">
        <w:rPr>
          <w:rFonts w:ascii="Segoe UI" w:eastAsia="Times New Roman" w:hAnsi="Segoe UI" w:cs="Segoe UI"/>
          <w:color w:val="201F22"/>
          <w:kern w:val="0"/>
          <w14:ligatures w14:val="none"/>
        </w:rPr>
        <w:t>Tank Inspection</w:t>
      </w:r>
      <w:r>
        <w:rPr>
          <w:rFonts w:ascii="Segoe UI" w:eastAsia="Times New Roman" w:hAnsi="Segoe UI" w:cs="Segoe UI"/>
          <w:color w:val="201F22"/>
          <w:kern w:val="0"/>
          <w14:ligatures w14:val="none"/>
        </w:rPr>
        <w:t xml:space="preserve">: </w:t>
      </w:r>
      <w:r w:rsidRPr="00DA4E9B">
        <w:rPr>
          <w:rStyle w:val="Strong"/>
          <w:rFonts w:ascii="Arial" w:hAnsi="Arial" w:cs="Arial"/>
          <w:sz w:val="23"/>
          <w:szCs w:val="23"/>
          <w:bdr w:val="none" w:sz="0" w:space="0" w:color="auto" w:frame="1"/>
        </w:rPr>
        <w:t xml:space="preserve">If this is your first order with </w:t>
      </w:r>
      <w:r w:rsidRPr="00DA4E9B">
        <w:rPr>
          <w:rStyle w:val="Strong"/>
          <w:rFonts w:ascii="Arial" w:hAnsi="Arial" w:cs="Arial"/>
          <w:sz w:val="23"/>
          <w:szCs w:val="23"/>
          <w:bdr w:val="none" w:sz="0" w:space="0" w:color="auto" w:frame="1"/>
        </w:rPr>
        <w:t xml:space="preserve">Liberty Bell Fuel you are </w:t>
      </w:r>
      <w:r w:rsidRPr="00DA4E9B">
        <w:rPr>
          <w:rFonts w:ascii="Roboto" w:eastAsia="Times New Roman" w:hAnsi="Roboto" w:cs="Times New Roman"/>
          <w:color w:val="201F22"/>
          <w:kern w:val="0"/>
          <w14:ligatures w14:val="none"/>
        </w:rPr>
        <w:t>require a tank inspection for new customers. If this is the case, you will be informed of this at checkout, and Your Dealer will contact you after you submit the order to arrange for the tank inspection. The tank inspection is a free visual safety check of your fuel tank and fuel line connection to assure a safe delivery. Someone over the age of 18 must be home for the inspection.</w:t>
      </w:r>
    </w:p>
    <w:p w14:paraId="4C55D8B5" w14:textId="5B37246F" w:rsidR="00A107BE" w:rsidRPr="00A107BE" w:rsidRDefault="00A107BE" w:rsidP="00A107B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107BE">
        <w:rPr>
          <w:rFonts w:ascii="Times New Roman" w:eastAsia="Times New Roman" w:hAnsi="Times New Roman" w:cs="Times New Roman"/>
          <w:kern w:val="0"/>
          <w14:ligatures w14:val="none"/>
        </w:rPr>
        <w:t xml:space="preserve">How to Contact Us. Should you have any other questions or concerns about these Terms, please contact us at </w:t>
      </w:r>
      <w:r>
        <w:rPr>
          <w:rFonts w:ascii="Times New Roman" w:eastAsia="Times New Roman" w:hAnsi="Times New Roman" w:cs="Times New Roman"/>
          <w:kern w:val="0"/>
          <w14:ligatures w14:val="none"/>
        </w:rPr>
        <w:t>610-449-1355</w:t>
      </w:r>
      <w:r w:rsidRPr="00A107BE">
        <w:rPr>
          <w:rFonts w:ascii="Times New Roman" w:eastAsia="Times New Roman" w:hAnsi="Times New Roman" w:cs="Times New Roman"/>
          <w:kern w:val="0"/>
          <w14:ligatures w14:val="none"/>
        </w:rPr>
        <w:t>.</w:t>
      </w:r>
    </w:p>
    <w:p w14:paraId="33CF5845" w14:textId="77777777" w:rsidR="00A107BE" w:rsidRDefault="00A107BE"/>
    <w:sectPr w:rsidR="00A10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5974"/>
    <w:multiLevelType w:val="multilevel"/>
    <w:tmpl w:val="1A5E0F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E5D91"/>
    <w:multiLevelType w:val="multilevel"/>
    <w:tmpl w:val="9E48A2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B4267"/>
    <w:multiLevelType w:val="multilevel"/>
    <w:tmpl w:val="6C9AC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A60E6"/>
    <w:multiLevelType w:val="multilevel"/>
    <w:tmpl w:val="4FA840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7B5822"/>
    <w:multiLevelType w:val="multilevel"/>
    <w:tmpl w:val="8C9A93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C46FB8"/>
    <w:multiLevelType w:val="multilevel"/>
    <w:tmpl w:val="6352A5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4C0AD2"/>
    <w:multiLevelType w:val="multilevel"/>
    <w:tmpl w:val="B038FD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D53723"/>
    <w:multiLevelType w:val="multilevel"/>
    <w:tmpl w:val="F1CE0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A3179"/>
    <w:multiLevelType w:val="multilevel"/>
    <w:tmpl w:val="7DBE7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1313CB"/>
    <w:multiLevelType w:val="multilevel"/>
    <w:tmpl w:val="FE104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9637DE"/>
    <w:multiLevelType w:val="multilevel"/>
    <w:tmpl w:val="F0442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9C3CC5"/>
    <w:multiLevelType w:val="multilevel"/>
    <w:tmpl w:val="0590A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5891801">
    <w:abstractNumId w:val="8"/>
  </w:num>
  <w:num w:numId="2" w16cid:durableId="1154951586">
    <w:abstractNumId w:val="7"/>
  </w:num>
  <w:num w:numId="3" w16cid:durableId="207762016">
    <w:abstractNumId w:val="9"/>
  </w:num>
  <w:num w:numId="4" w16cid:durableId="94446969">
    <w:abstractNumId w:val="5"/>
  </w:num>
  <w:num w:numId="5" w16cid:durableId="1218008503">
    <w:abstractNumId w:val="11"/>
  </w:num>
  <w:num w:numId="6" w16cid:durableId="809858770">
    <w:abstractNumId w:val="0"/>
  </w:num>
  <w:num w:numId="7" w16cid:durableId="1918904092">
    <w:abstractNumId w:val="6"/>
  </w:num>
  <w:num w:numId="8" w16cid:durableId="1181041556">
    <w:abstractNumId w:val="3"/>
  </w:num>
  <w:num w:numId="9" w16cid:durableId="1422994337">
    <w:abstractNumId w:val="2"/>
  </w:num>
  <w:num w:numId="10" w16cid:durableId="1167359492">
    <w:abstractNumId w:val="10"/>
  </w:num>
  <w:num w:numId="11" w16cid:durableId="313605120">
    <w:abstractNumId w:val="4"/>
  </w:num>
  <w:num w:numId="12" w16cid:durableId="208930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BE"/>
    <w:rsid w:val="00A107BE"/>
    <w:rsid w:val="00D5701F"/>
    <w:rsid w:val="00DA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95D"/>
  <w15:chartTrackingRefBased/>
  <w15:docId w15:val="{549EDC41-E93D-4461-AB3F-9451767C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7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7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7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7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7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7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7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7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7BE"/>
    <w:rPr>
      <w:rFonts w:eastAsiaTheme="majorEastAsia" w:cstheme="majorBidi"/>
      <w:color w:val="272727" w:themeColor="text1" w:themeTint="D8"/>
    </w:rPr>
  </w:style>
  <w:style w:type="paragraph" w:styleId="Title">
    <w:name w:val="Title"/>
    <w:basedOn w:val="Normal"/>
    <w:next w:val="Normal"/>
    <w:link w:val="TitleChar"/>
    <w:uiPriority w:val="10"/>
    <w:qFormat/>
    <w:rsid w:val="00A10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7BE"/>
    <w:pPr>
      <w:spacing w:before="160"/>
      <w:jc w:val="center"/>
    </w:pPr>
    <w:rPr>
      <w:i/>
      <w:iCs/>
      <w:color w:val="404040" w:themeColor="text1" w:themeTint="BF"/>
    </w:rPr>
  </w:style>
  <w:style w:type="character" w:customStyle="1" w:styleId="QuoteChar">
    <w:name w:val="Quote Char"/>
    <w:basedOn w:val="DefaultParagraphFont"/>
    <w:link w:val="Quote"/>
    <w:uiPriority w:val="29"/>
    <w:rsid w:val="00A107BE"/>
    <w:rPr>
      <w:i/>
      <w:iCs/>
      <w:color w:val="404040" w:themeColor="text1" w:themeTint="BF"/>
    </w:rPr>
  </w:style>
  <w:style w:type="paragraph" w:styleId="ListParagraph">
    <w:name w:val="List Paragraph"/>
    <w:basedOn w:val="Normal"/>
    <w:uiPriority w:val="34"/>
    <w:qFormat/>
    <w:rsid w:val="00A107BE"/>
    <w:pPr>
      <w:ind w:left="720"/>
      <w:contextualSpacing/>
    </w:pPr>
  </w:style>
  <w:style w:type="character" w:styleId="IntenseEmphasis">
    <w:name w:val="Intense Emphasis"/>
    <w:basedOn w:val="DefaultParagraphFont"/>
    <w:uiPriority w:val="21"/>
    <w:qFormat/>
    <w:rsid w:val="00A107BE"/>
    <w:rPr>
      <w:i/>
      <w:iCs/>
      <w:color w:val="2F5496" w:themeColor="accent1" w:themeShade="BF"/>
    </w:rPr>
  </w:style>
  <w:style w:type="paragraph" w:styleId="IntenseQuote">
    <w:name w:val="Intense Quote"/>
    <w:basedOn w:val="Normal"/>
    <w:next w:val="Normal"/>
    <w:link w:val="IntenseQuoteChar"/>
    <w:uiPriority w:val="30"/>
    <w:qFormat/>
    <w:rsid w:val="00A10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7BE"/>
    <w:rPr>
      <w:i/>
      <w:iCs/>
      <w:color w:val="2F5496" w:themeColor="accent1" w:themeShade="BF"/>
    </w:rPr>
  </w:style>
  <w:style w:type="character" w:styleId="IntenseReference">
    <w:name w:val="Intense Reference"/>
    <w:basedOn w:val="DefaultParagraphFont"/>
    <w:uiPriority w:val="32"/>
    <w:qFormat/>
    <w:rsid w:val="00A107BE"/>
    <w:rPr>
      <w:b/>
      <w:bCs/>
      <w:smallCaps/>
      <w:color w:val="2F5496" w:themeColor="accent1" w:themeShade="BF"/>
      <w:spacing w:val="5"/>
    </w:rPr>
  </w:style>
  <w:style w:type="character" w:styleId="Strong">
    <w:name w:val="Strong"/>
    <w:basedOn w:val="DefaultParagraphFont"/>
    <w:uiPriority w:val="22"/>
    <w:qFormat/>
    <w:rsid w:val="00DA4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Halligan</dc:creator>
  <cp:keywords/>
  <dc:description/>
  <cp:lastModifiedBy>Gregory Halligan</cp:lastModifiedBy>
  <cp:revision>2</cp:revision>
  <cp:lastPrinted>2026-03-04T13:52:00Z</cp:lastPrinted>
  <dcterms:created xsi:type="dcterms:W3CDTF">2026-03-04T14:06:00Z</dcterms:created>
  <dcterms:modified xsi:type="dcterms:W3CDTF">2026-03-04T14:06:00Z</dcterms:modified>
</cp:coreProperties>
</file>