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D0E0" w14:textId="77777777" w:rsidR="00E26FFA" w:rsidRDefault="0087042D">
      <w:pPr>
        <w:ind w:left="0" w:hanging="2"/>
        <w:rPr>
          <w:rFonts w:ascii="Calibri" w:eastAsia="Calibri" w:hAnsi="Calibri" w:cs="Calibri"/>
          <w:sz w:val="24"/>
          <w:szCs w:val="24"/>
        </w:rPr>
      </w:pPr>
      <w:r>
        <w:rPr>
          <w:noProof/>
        </w:rPr>
        <mc:AlternateContent>
          <mc:Choice Requires="wps">
            <w:drawing>
              <wp:anchor distT="0" distB="0" distL="114300" distR="114300" simplePos="0" relativeHeight="251658240" behindDoc="0" locked="0" layoutInCell="1" hidden="0" allowOverlap="1" wp14:anchorId="4FE2EE8C" wp14:editId="387AE44C">
                <wp:simplePos x="0" y="0"/>
                <wp:positionH relativeFrom="column">
                  <wp:posOffset>4297680</wp:posOffset>
                </wp:positionH>
                <wp:positionV relativeFrom="paragraph">
                  <wp:posOffset>1</wp:posOffset>
                </wp:positionV>
                <wp:extent cx="1584960" cy="4953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58496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F0EC03" w14:textId="77777777" w:rsidR="00E26FFA" w:rsidRDefault="0087042D">
                            <w:pPr>
                              <w:spacing w:line="240" w:lineRule="auto"/>
                              <w:ind w:left="1" w:hanging="3"/>
                              <w:rPr>
                                <w:rFonts w:ascii="Arial" w:eastAsia="Arial" w:hAnsi="Arial" w:cs="Arial"/>
                                <w:color w:val="000000"/>
                                <w:sz w:val="28"/>
                              </w:rPr>
                            </w:pPr>
                            <w:r>
                              <w:rPr>
                                <w:rFonts w:ascii="Arial" w:eastAsia="Arial" w:hAnsi="Arial" w:cs="Arial"/>
                                <w:color w:val="000000"/>
                                <w:sz w:val="28"/>
                              </w:rPr>
                              <w:t>KAMIS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E2EE8C" id="Rectangle 1" o:spid="_x0000_s1026" style="position:absolute;margin-left:338.4pt;margin-top:0;width:124.8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">
                <v:stroke startarrowwidth="narrow" startarrowlength="short" endarrowwidth="narrow" endarrowlength="short"/>
                <v:textbox inset="2.53958mm,1.2694mm,2.53958mm,1.2694mm">
                  <w:txbxContent>
                    <w:p w14:paraId="05F0EC03" w14:textId="77777777" w:rsidR="00E26FFA" w:rsidRDefault="0087042D">
                      <w:pPr>
                        <w:spacing w:line="240" w:lineRule="auto"/>
                        <w:ind w:left="1" w:hanging="3"/>
                        <w:rPr>
                          <w:rFonts w:ascii="Arial" w:eastAsia="Arial" w:hAnsi="Arial" w:cs="Arial"/>
                          <w:color w:val="000000"/>
                          <w:sz w:val="28"/>
                        </w:rPr>
                      </w:pPr>
                      <w:r>
                        <w:rPr>
                          <w:rFonts w:ascii="Arial" w:eastAsia="Arial" w:hAnsi="Arial" w:cs="Arial"/>
                          <w:color w:val="000000"/>
                          <w:sz w:val="28"/>
                        </w:rPr>
                        <w:t>KAMIS #:</w:t>
                      </w:r>
                    </w:p>
                  </w:txbxContent>
                </v:textbox>
              </v:rect>
            </w:pict>
          </mc:Fallback>
        </mc:AlternateContent>
      </w:r>
      <w:r>
        <w:rPr>
          <w:noProof/>
        </w:rPr>
        <w:drawing>
          <wp:anchor distT="0" distB="0" distL="114300" distR="114300" simplePos="0" relativeHeight="251659264" behindDoc="0" locked="0" layoutInCell="1" hidden="0" allowOverlap="1" wp14:anchorId="54811C05" wp14:editId="781CDA55">
            <wp:simplePos x="0" y="0"/>
            <wp:positionH relativeFrom="column">
              <wp:posOffset>1</wp:posOffset>
            </wp:positionH>
            <wp:positionV relativeFrom="paragraph">
              <wp:posOffset>0</wp:posOffset>
            </wp:positionV>
            <wp:extent cx="2570480" cy="6127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70480" cy="612775"/>
                    </a:xfrm>
                    <a:prstGeom prst="rect">
                      <a:avLst/>
                    </a:prstGeom>
                    <a:ln/>
                  </pic:spPr>
                </pic:pic>
              </a:graphicData>
            </a:graphic>
          </wp:anchor>
        </w:drawing>
      </w:r>
    </w:p>
    <w:p w14:paraId="4704ECFA" w14:textId="77777777" w:rsidR="00E26FFA" w:rsidRDefault="0087042D">
      <w:pPr>
        <w:ind w:left="0" w:hanging="2"/>
        <w:rPr>
          <w:rFonts w:ascii="Calibri" w:eastAsia="Calibri" w:hAnsi="Calibri" w:cs="Calibri"/>
          <w:sz w:val="18"/>
          <w:szCs w:val="18"/>
        </w:rPr>
      </w:pPr>
      <w:r>
        <w:rPr>
          <w:rFonts w:ascii="Calibri" w:eastAsia="Calibri" w:hAnsi="Calibri" w:cs="Calibri"/>
          <w:b/>
          <w:sz w:val="18"/>
          <w:szCs w:val="18"/>
        </w:rPr>
        <w:t>Community Developmental Disabilities Organization</w:t>
      </w:r>
    </w:p>
    <w:p w14:paraId="2304173A" w14:textId="77777777" w:rsidR="00E26FFA" w:rsidRDefault="0087042D">
      <w:pPr>
        <w:ind w:left="0" w:hanging="2"/>
        <w:rPr>
          <w:rFonts w:ascii="Calibri" w:eastAsia="Calibri" w:hAnsi="Calibri" w:cs="Calibri"/>
          <w:sz w:val="18"/>
          <w:szCs w:val="18"/>
        </w:rPr>
      </w:pPr>
      <w:r>
        <w:rPr>
          <w:rFonts w:ascii="Calibri" w:eastAsia="Calibri" w:hAnsi="Calibri" w:cs="Calibri"/>
          <w:b/>
          <w:sz w:val="18"/>
          <w:szCs w:val="18"/>
        </w:rPr>
        <w:t>Serving Chase, Lyon, Morris and Wabaunsee Counties</w:t>
      </w:r>
    </w:p>
    <w:p w14:paraId="6EFBCED4" w14:textId="77777777" w:rsidR="00E26FFA" w:rsidRDefault="00E26FFA">
      <w:pPr>
        <w:ind w:left="0" w:hanging="2"/>
        <w:rPr>
          <w:rFonts w:ascii="Calibri" w:eastAsia="Calibri" w:hAnsi="Calibri" w:cs="Calibri"/>
          <w:sz w:val="16"/>
          <w:szCs w:val="16"/>
        </w:rPr>
      </w:pPr>
    </w:p>
    <w:p w14:paraId="4D3A9526" w14:textId="4A14A683" w:rsidR="00E26FFA" w:rsidRDefault="0087042D">
      <w:pPr>
        <w:pStyle w:val="Heading1"/>
        <w:ind w:left="0" w:hanging="2"/>
        <w:rPr>
          <w:rFonts w:ascii="Arial Narrow" w:eastAsia="Arial Narrow" w:hAnsi="Arial Narrow" w:cs="Arial Narrow"/>
          <w:sz w:val="24"/>
          <w:szCs w:val="24"/>
        </w:rPr>
      </w:pPr>
      <w:r>
        <w:rPr>
          <w:rFonts w:ascii="Arial Narrow" w:eastAsia="Arial Narrow" w:hAnsi="Arial Narrow" w:cs="Arial Narrow"/>
          <w:sz w:val="24"/>
          <w:szCs w:val="24"/>
        </w:rPr>
        <w:t>Options Counseling, Individual Rights, Waiting List, and Disp</w:t>
      </w:r>
      <w:r w:rsidR="00787432">
        <w:rPr>
          <w:rFonts w:ascii="Arial Narrow" w:eastAsia="Arial Narrow" w:hAnsi="Arial Narrow" w:cs="Arial Narrow"/>
          <w:sz w:val="24"/>
          <w:szCs w:val="24"/>
        </w:rPr>
        <w:t>ute</w:t>
      </w:r>
      <w:r>
        <w:rPr>
          <w:rFonts w:ascii="Arial Narrow" w:eastAsia="Arial Narrow" w:hAnsi="Arial Narrow" w:cs="Arial Narrow"/>
          <w:sz w:val="24"/>
          <w:szCs w:val="24"/>
        </w:rPr>
        <w:t xml:space="preserve"> Resolution Information</w:t>
      </w:r>
    </w:p>
    <w:p w14:paraId="5B78AFA4" w14:textId="77777777" w:rsidR="00E26FFA" w:rsidRDefault="00E26FFA">
      <w:pPr>
        <w:ind w:left="0" w:hanging="2"/>
        <w:rPr>
          <w:rFonts w:ascii="Calibri" w:eastAsia="Calibri" w:hAnsi="Calibri" w:cs="Calibri"/>
        </w:rPr>
      </w:pP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6"/>
      </w:tblGrid>
      <w:tr w:rsidR="00E26FFA" w14:paraId="0225770E" w14:textId="77777777">
        <w:tc>
          <w:tcPr>
            <w:tcW w:w="11016" w:type="dxa"/>
          </w:tcPr>
          <w:p w14:paraId="3FF70271" w14:textId="2C82D634" w:rsidR="00E26FFA" w:rsidRDefault="0087042D">
            <w:pPr>
              <w:ind w:left="0" w:hanging="2"/>
              <w:rPr>
                <w:rFonts w:ascii="Baguet Script" w:eastAsia="Baguet Script" w:hAnsi="Baguet Script" w:cs="Baguet Script"/>
                <w:sz w:val="28"/>
                <w:szCs w:val="28"/>
              </w:rPr>
            </w:pPr>
            <w:r>
              <w:rPr>
                <w:rFonts w:ascii="Arial Narrow" w:eastAsia="Arial Narrow" w:hAnsi="Arial Narrow" w:cs="Arial Narrow"/>
                <w:sz w:val="24"/>
                <w:szCs w:val="24"/>
              </w:rPr>
              <w:t>Consumer Name</w:t>
            </w:r>
            <w:r w:rsidR="0085644B">
              <w:rPr>
                <w:rFonts w:ascii="Arial Narrow" w:eastAsia="Arial Narrow" w:hAnsi="Arial Narrow" w:cs="Arial Narrow"/>
                <w:sz w:val="24"/>
                <w:szCs w:val="24"/>
              </w:rPr>
              <w:t>:</w:t>
            </w:r>
            <w:r w:rsidR="007F2029">
              <w:rPr>
                <w:rFonts w:ascii="Arial Narrow" w:eastAsia="Arial Narrow" w:hAnsi="Arial Narrow" w:cs="Arial Narrow"/>
                <w:sz w:val="24"/>
                <w:szCs w:val="24"/>
              </w:rPr>
              <w:t xml:space="preserve"> </w:t>
            </w:r>
          </w:p>
        </w:tc>
      </w:tr>
    </w:tbl>
    <w:p w14:paraId="72550AEE" w14:textId="3C6BA65B"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Services that are available in this CDDO area are listed below by category.  Not all providers are contracted with all Managed Care Organizations (MCO) please ask when discussing services with them.  </w:t>
      </w:r>
      <w:r w:rsidR="00A453C6">
        <w:rPr>
          <w:rFonts w:ascii="Arial Narrow" w:eastAsia="Arial Narrow" w:hAnsi="Arial Narrow" w:cs="Arial Narrow"/>
          <w:b/>
          <w:sz w:val="18"/>
          <w:szCs w:val="18"/>
        </w:rPr>
        <w:t xml:space="preserve">Individuals </w:t>
      </w:r>
      <w:r>
        <w:rPr>
          <w:rFonts w:ascii="Arial Narrow" w:eastAsia="Arial Narrow" w:hAnsi="Arial Narrow" w:cs="Arial Narrow"/>
          <w:b/>
          <w:sz w:val="18"/>
          <w:szCs w:val="18"/>
        </w:rPr>
        <w:t xml:space="preserve">have the right to change service providers at any time for any reason.  </w:t>
      </w:r>
      <w:r w:rsidR="00A453C6" w:rsidRPr="00A453C6">
        <w:rPr>
          <w:rFonts w:ascii="Arial Narrow" w:eastAsia="Arial Narrow" w:hAnsi="Arial Narrow" w:cs="Arial Narrow"/>
          <w:b/>
          <w:sz w:val="18"/>
          <w:szCs w:val="18"/>
        </w:rPr>
        <w:t xml:space="preserve">I understand that I am not guaranteed to receive </w:t>
      </w:r>
      <w:r w:rsidR="00A453C6">
        <w:rPr>
          <w:rFonts w:ascii="Arial Narrow" w:eastAsia="Arial Narrow" w:hAnsi="Arial Narrow" w:cs="Arial Narrow"/>
          <w:b/>
          <w:sz w:val="18"/>
          <w:szCs w:val="18"/>
        </w:rPr>
        <w:t xml:space="preserve">services </w:t>
      </w:r>
      <w:r w:rsidR="00A453C6" w:rsidRPr="00A453C6">
        <w:rPr>
          <w:rFonts w:ascii="Arial Narrow" w:eastAsia="Arial Narrow" w:hAnsi="Arial Narrow" w:cs="Arial Narrow"/>
          <w:b/>
          <w:sz w:val="18"/>
          <w:szCs w:val="18"/>
        </w:rPr>
        <w:t xml:space="preserve">and may be placed on a waiting list, depending on availability of </w:t>
      </w:r>
      <w:r w:rsidR="00A453C6">
        <w:rPr>
          <w:rFonts w:ascii="Arial Narrow" w:eastAsia="Arial Narrow" w:hAnsi="Arial Narrow" w:cs="Arial Narrow"/>
          <w:b/>
          <w:sz w:val="18"/>
          <w:szCs w:val="18"/>
        </w:rPr>
        <w:t xml:space="preserve">funding. </w:t>
      </w:r>
    </w:p>
    <w:p w14:paraId="43914B2B" w14:textId="77777777" w:rsidR="00E26FFA" w:rsidRDefault="00E26FFA">
      <w:pPr>
        <w:rPr>
          <w:rFonts w:ascii="Arial Narrow" w:eastAsia="Arial Narrow" w:hAnsi="Arial Narrow" w:cs="Arial Narrow"/>
          <w:sz w:val="14"/>
          <w:szCs w:val="14"/>
        </w:rPr>
      </w:pPr>
    </w:p>
    <w:tbl>
      <w:tblPr>
        <w:tblStyle w:val="a0"/>
        <w:tblW w:w="11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931"/>
        <w:gridCol w:w="360"/>
        <w:gridCol w:w="2699"/>
        <w:gridCol w:w="265"/>
        <w:gridCol w:w="2249"/>
        <w:gridCol w:w="275"/>
        <w:gridCol w:w="2003"/>
      </w:tblGrid>
      <w:tr w:rsidR="00E26FFA" w14:paraId="134B72D6" w14:textId="77777777" w:rsidTr="0028281C">
        <w:trPr>
          <w:cantSplit/>
          <w:trHeight w:val="242"/>
        </w:trPr>
        <w:tc>
          <w:tcPr>
            <w:tcW w:w="11018" w:type="dxa"/>
            <w:gridSpan w:val="8"/>
            <w:tcBorders>
              <w:bottom w:val="single" w:sz="4" w:space="0" w:color="000000"/>
            </w:tcBorders>
            <w:shd w:val="clear" w:color="auto" w:fill="CCCCCC"/>
          </w:tcPr>
          <w:p w14:paraId="37FD8105" w14:textId="77777777" w:rsidR="00E26FFA" w:rsidRDefault="0087042D">
            <w:pPr>
              <w:pStyle w:val="Heading2"/>
              <w:ind w:left="0" w:hanging="2"/>
              <w:rPr>
                <w:rFonts w:ascii="Arial Narrow" w:eastAsia="Arial Narrow" w:hAnsi="Arial Narrow" w:cs="Arial Narrow"/>
                <w:sz w:val="20"/>
              </w:rPr>
            </w:pPr>
            <w:r>
              <w:rPr>
                <w:rFonts w:ascii="Arial Narrow" w:eastAsia="Arial Narrow" w:hAnsi="Arial Narrow" w:cs="Arial Narrow"/>
                <w:b/>
                <w:sz w:val="20"/>
              </w:rPr>
              <w:t>Service Coordination/Case Management Providers ** closed for referrals</w:t>
            </w:r>
          </w:p>
        </w:tc>
      </w:tr>
      <w:tr w:rsidR="00033E28" w14:paraId="42D94876" w14:textId="77777777" w:rsidTr="0028281C">
        <w:trPr>
          <w:cantSplit/>
        </w:trPr>
        <w:tc>
          <w:tcPr>
            <w:tcW w:w="236" w:type="dxa"/>
          </w:tcPr>
          <w:p w14:paraId="5081434C" w14:textId="5C6555F1" w:rsidR="00033E28" w:rsidRDefault="00033E28" w:rsidP="00033E28">
            <w:pPr>
              <w:ind w:left="0" w:hanging="2"/>
              <w:rPr>
                <w:rFonts w:ascii="Arial Narrow" w:eastAsia="Arial Narrow" w:hAnsi="Arial Narrow" w:cs="Arial Narrow"/>
                <w:sz w:val="16"/>
                <w:szCs w:val="16"/>
              </w:rPr>
            </w:pPr>
          </w:p>
        </w:tc>
        <w:tc>
          <w:tcPr>
            <w:tcW w:w="2931" w:type="dxa"/>
          </w:tcPr>
          <w:p w14:paraId="09FFA65C" w14:textId="03BD1631" w:rsidR="00033E28" w:rsidRDefault="00033E28" w:rsidP="00033E28">
            <w:pPr>
              <w:tabs>
                <w:tab w:val="center" w:pos="1223"/>
              </w:tabs>
              <w:ind w:left="0" w:hanging="2"/>
              <w:rPr>
                <w:rFonts w:ascii="Arial Narrow" w:eastAsia="Arial Narrow" w:hAnsi="Arial Narrow" w:cs="Arial Narrow"/>
                <w:sz w:val="16"/>
                <w:szCs w:val="16"/>
              </w:rPr>
            </w:pPr>
            <w:r>
              <w:rPr>
                <w:rFonts w:ascii="Arial Narrow" w:eastAsia="Arial Narrow" w:hAnsi="Arial Narrow" w:cs="Arial Narrow"/>
                <w:sz w:val="16"/>
                <w:szCs w:val="16"/>
              </w:rPr>
              <w:t>**Caring &amp; Compassionate Care</w:t>
            </w:r>
          </w:p>
        </w:tc>
        <w:tc>
          <w:tcPr>
            <w:tcW w:w="360" w:type="dxa"/>
          </w:tcPr>
          <w:p w14:paraId="2F9DD28B" w14:textId="77777777" w:rsidR="00033E28" w:rsidRDefault="00033E28" w:rsidP="00033E28">
            <w:pPr>
              <w:ind w:left="0" w:hanging="2"/>
              <w:rPr>
                <w:rFonts w:ascii="Arial Narrow" w:eastAsia="Arial Narrow" w:hAnsi="Arial Narrow" w:cs="Arial Narrow"/>
                <w:sz w:val="16"/>
                <w:szCs w:val="16"/>
              </w:rPr>
            </w:pPr>
          </w:p>
        </w:tc>
        <w:tc>
          <w:tcPr>
            <w:tcW w:w="2699" w:type="dxa"/>
          </w:tcPr>
          <w:p w14:paraId="54A2DE09" w14:textId="01F745E3" w:rsidR="00033E28" w:rsidRDefault="00033E28"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Journey’s</w:t>
            </w:r>
          </w:p>
        </w:tc>
        <w:tc>
          <w:tcPr>
            <w:tcW w:w="265" w:type="dxa"/>
          </w:tcPr>
          <w:p w14:paraId="072CDA50" w14:textId="77777777" w:rsidR="00033E28" w:rsidRDefault="00033E28" w:rsidP="00033E28">
            <w:pPr>
              <w:ind w:left="0" w:hanging="2"/>
              <w:rPr>
                <w:rFonts w:ascii="Arial Narrow" w:eastAsia="Arial Narrow" w:hAnsi="Arial Narrow" w:cs="Arial Narrow"/>
                <w:sz w:val="16"/>
                <w:szCs w:val="16"/>
              </w:rPr>
            </w:pPr>
          </w:p>
        </w:tc>
        <w:tc>
          <w:tcPr>
            <w:tcW w:w="2249" w:type="dxa"/>
          </w:tcPr>
          <w:p w14:paraId="5EBFD6C6" w14:textId="0AFEFCBB" w:rsidR="00033E28" w:rsidRDefault="00033E28"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Lyons Case Management Services</w:t>
            </w:r>
          </w:p>
        </w:tc>
        <w:tc>
          <w:tcPr>
            <w:tcW w:w="275" w:type="dxa"/>
          </w:tcPr>
          <w:p w14:paraId="009F4E1D" w14:textId="77777777" w:rsidR="00033E28" w:rsidRDefault="00033E28" w:rsidP="00033E28">
            <w:pPr>
              <w:ind w:left="0" w:hanging="2"/>
              <w:rPr>
                <w:rFonts w:ascii="Arial Narrow" w:eastAsia="Arial Narrow" w:hAnsi="Arial Narrow" w:cs="Arial Narrow"/>
                <w:sz w:val="16"/>
                <w:szCs w:val="16"/>
              </w:rPr>
            </w:pPr>
          </w:p>
        </w:tc>
        <w:tc>
          <w:tcPr>
            <w:tcW w:w="2003" w:type="dxa"/>
          </w:tcPr>
          <w:p w14:paraId="7A845C63" w14:textId="15CC8DCF" w:rsidR="00033E28" w:rsidRDefault="001C4232"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McCall Case Management</w:t>
            </w:r>
          </w:p>
        </w:tc>
      </w:tr>
      <w:tr w:rsidR="001C4232" w14:paraId="60F46645" w14:textId="77777777" w:rsidTr="0028281C">
        <w:trPr>
          <w:cantSplit/>
        </w:trPr>
        <w:tc>
          <w:tcPr>
            <w:tcW w:w="236" w:type="dxa"/>
          </w:tcPr>
          <w:p w14:paraId="24BDBE0C" w14:textId="77777777" w:rsidR="001C4232" w:rsidRDefault="001C4232" w:rsidP="001C4232">
            <w:pPr>
              <w:ind w:left="0" w:hanging="2"/>
              <w:rPr>
                <w:rFonts w:ascii="Arial Narrow" w:eastAsia="Arial Narrow" w:hAnsi="Arial Narrow" w:cs="Arial Narrow"/>
                <w:sz w:val="16"/>
                <w:szCs w:val="16"/>
              </w:rPr>
            </w:pPr>
          </w:p>
        </w:tc>
        <w:tc>
          <w:tcPr>
            <w:tcW w:w="2931" w:type="dxa"/>
          </w:tcPr>
          <w:p w14:paraId="1E308A68" w14:textId="297A9EA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Monaco &amp; Associates</w:t>
            </w:r>
          </w:p>
        </w:tc>
        <w:tc>
          <w:tcPr>
            <w:tcW w:w="360" w:type="dxa"/>
          </w:tcPr>
          <w:p w14:paraId="473A8C86" w14:textId="7C7AC48D" w:rsidR="001C4232" w:rsidRDefault="001C4232" w:rsidP="001C4232">
            <w:pPr>
              <w:ind w:left="0" w:hanging="2"/>
              <w:rPr>
                <w:rFonts w:ascii="Arial Narrow" w:eastAsia="Arial Narrow" w:hAnsi="Arial Narrow" w:cs="Arial Narrow"/>
                <w:sz w:val="16"/>
                <w:szCs w:val="16"/>
              </w:rPr>
            </w:pPr>
          </w:p>
        </w:tc>
        <w:tc>
          <w:tcPr>
            <w:tcW w:w="2699" w:type="dxa"/>
          </w:tcPr>
          <w:p w14:paraId="2C2DDB3B" w14:textId="19B9D5A8" w:rsidR="001C4232" w:rsidRDefault="001F145C"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w:t>
            </w:r>
            <w:r w:rsidR="001C4232">
              <w:rPr>
                <w:rFonts w:ascii="Arial Narrow" w:eastAsia="Arial Narrow" w:hAnsi="Arial Narrow" w:cs="Arial Narrow"/>
                <w:sz w:val="16"/>
                <w:szCs w:val="16"/>
              </w:rPr>
              <w:t>QUEST Services</w:t>
            </w:r>
          </w:p>
        </w:tc>
        <w:tc>
          <w:tcPr>
            <w:tcW w:w="265" w:type="dxa"/>
          </w:tcPr>
          <w:p w14:paraId="76402525" w14:textId="77777777" w:rsidR="001C4232" w:rsidRDefault="001C4232" w:rsidP="001C4232">
            <w:pPr>
              <w:ind w:left="0" w:hanging="2"/>
              <w:rPr>
                <w:rFonts w:ascii="Arial Narrow" w:eastAsia="Arial Narrow" w:hAnsi="Arial Narrow" w:cs="Arial Narrow"/>
                <w:sz w:val="16"/>
                <w:szCs w:val="16"/>
              </w:rPr>
            </w:pPr>
          </w:p>
        </w:tc>
        <w:tc>
          <w:tcPr>
            <w:tcW w:w="2249" w:type="dxa"/>
          </w:tcPr>
          <w:p w14:paraId="15DDFDEC" w14:textId="24880D9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c>
          <w:tcPr>
            <w:tcW w:w="275" w:type="dxa"/>
          </w:tcPr>
          <w:p w14:paraId="0062F56B" w14:textId="77777777" w:rsidR="001C4232" w:rsidRDefault="001C4232" w:rsidP="001C4232">
            <w:pPr>
              <w:ind w:left="0" w:hanging="2"/>
              <w:rPr>
                <w:rFonts w:ascii="Arial Narrow" w:eastAsia="Arial Narrow" w:hAnsi="Arial Narrow" w:cs="Arial Narrow"/>
                <w:sz w:val="16"/>
                <w:szCs w:val="16"/>
              </w:rPr>
            </w:pPr>
          </w:p>
        </w:tc>
        <w:tc>
          <w:tcPr>
            <w:tcW w:w="2003" w:type="dxa"/>
          </w:tcPr>
          <w:p w14:paraId="6F6DC390" w14:textId="52B25E30" w:rsidR="001C4232" w:rsidRDefault="001C4232" w:rsidP="001C4232">
            <w:pPr>
              <w:ind w:left="0" w:hanging="2"/>
              <w:rPr>
                <w:rFonts w:ascii="Arial Narrow" w:eastAsia="Arial Narrow" w:hAnsi="Arial Narrow" w:cs="Arial Narrow"/>
                <w:sz w:val="16"/>
                <w:szCs w:val="16"/>
              </w:rPr>
            </w:pPr>
          </w:p>
        </w:tc>
      </w:tr>
      <w:tr w:rsidR="001C4232" w14:paraId="0F833E36" w14:textId="77777777" w:rsidTr="0028281C">
        <w:trPr>
          <w:cantSplit/>
        </w:trPr>
        <w:tc>
          <w:tcPr>
            <w:tcW w:w="11018" w:type="dxa"/>
            <w:gridSpan w:val="8"/>
            <w:tcBorders>
              <w:bottom w:val="single" w:sz="4" w:space="0" w:color="000000"/>
            </w:tcBorders>
            <w:shd w:val="clear" w:color="auto" w:fill="CCCCCC"/>
          </w:tcPr>
          <w:p w14:paraId="1B045024" w14:textId="68315D26"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Residential Services Providers (CR = Children’s residential only) * Limited License ** closed for referrals</w:t>
            </w:r>
          </w:p>
        </w:tc>
      </w:tr>
      <w:tr w:rsidR="001C4232" w14:paraId="62FC2746" w14:textId="77777777" w:rsidTr="0028281C">
        <w:trPr>
          <w:cantSplit/>
        </w:trPr>
        <w:tc>
          <w:tcPr>
            <w:tcW w:w="236" w:type="dxa"/>
          </w:tcPr>
          <w:p w14:paraId="38F65BE2" w14:textId="77777777" w:rsidR="001C4232" w:rsidRDefault="001C4232" w:rsidP="001C4232">
            <w:pPr>
              <w:ind w:left="0" w:hanging="2"/>
              <w:rPr>
                <w:rFonts w:ascii="Arial Narrow" w:eastAsia="Arial Narrow" w:hAnsi="Arial Narrow" w:cs="Arial Narrow"/>
                <w:sz w:val="16"/>
                <w:szCs w:val="16"/>
              </w:rPr>
            </w:pPr>
          </w:p>
        </w:tc>
        <w:tc>
          <w:tcPr>
            <w:tcW w:w="2931" w:type="dxa"/>
          </w:tcPr>
          <w:p w14:paraId="5E2FC4C4"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All About You Agency</w:t>
            </w:r>
          </w:p>
        </w:tc>
        <w:tc>
          <w:tcPr>
            <w:tcW w:w="360" w:type="dxa"/>
          </w:tcPr>
          <w:p w14:paraId="699C80F9" w14:textId="77777777" w:rsidR="001C4232" w:rsidRDefault="001C4232" w:rsidP="001C4232">
            <w:pPr>
              <w:ind w:left="0" w:hanging="2"/>
              <w:rPr>
                <w:rFonts w:ascii="Arial Narrow" w:eastAsia="Arial Narrow" w:hAnsi="Arial Narrow" w:cs="Arial Narrow"/>
                <w:sz w:val="16"/>
                <w:szCs w:val="16"/>
              </w:rPr>
            </w:pPr>
          </w:p>
        </w:tc>
        <w:tc>
          <w:tcPr>
            <w:tcW w:w="2699" w:type="dxa"/>
          </w:tcPr>
          <w:p w14:paraId="340CAE45"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CALM (CR)</w:t>
            </w:r>
          </w:p>
        </w:tc>
        <w:tc>
          <w:tcPr>
            <w:tcW w:w="265" w:type="dxa"/>
          </w:tcPr>
          <w:p w14:paraId="6586506D" w14:textId="369EE32E" w:rsidR="001C4232" w:rsidRDefault="001C4232" w:rsidP="001C4232">
            <w:pPr>
              <w:ind w:left="0" w:hanging="2"/>
              <w:rPr>
                <w:rFonts w:ascii="Arial Narrow" w:eastAsia="Arial Narrow" w:hAnsi="Arial Narrow" w:cs="Arial Narrow"/>
                <w:sz w:val="16"/>
                <w:szCs w:val="16"/>
              </w:rPr>
            </w:pPr>
          </w:p>
        </w:tc>
        <w:tc>
          <w:tcPr>
            <w:tcW w:w="2249" w:type="dxa"/>
          </w:tcPr>
          <w:p w14:paraId="6CC84AC0" w14:textId="77D749A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COF Training Services, Inc. (SL)</w:t>
            </w:r>
          </w:p>
        </w:tc>
        <w:tc>
          <w:tcPr>
            <w:tcW w:w="275" w:type="dxa"/>
          </w:tcPr>
          <w:p w14:paraId="5AE889D4" w14:textId="77777777" w:rsidR="001C4232" w:rsidRDefault="001C4232" w:rsidP="001C4232">
            <w:pPr>
              <w:ind w:left="0" w:hanging="2"/>
              <w:rPr>
                <w:rFonts w:ascii="Arial Narrow" w:eastAsia="Arial Narrow" w:hAnsi="Arial Narrow" w:cs="Arial Narrow"/>
                <w:sz w:val="16"/>
                <w:szCs w:val="16"/>
              </w:rPr>
            </w:pPr>
          </w:p>
        </w:tc>
        <w:tc>
          <w:tcPr>
            <w:tcW w:w="2003" w:type="dxa"/>
          </w:tcPr>
          <w:p w14:paraId="25FC8161" w14:textId="62A3A2B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w:t>
            </w:r>
          </w:p>
        </w:tc>
      </w:tr>
      <w:tr w:rsidR="001C4232" w14:paraId="2587D3DB" w14:textId="77777777" w:rsidTr="0028281C">
        <w:trPr>
          <w:cantSplit/>
          <w:trHeight w:val="188"/>
        </w:trPr>
        <w:tc>
          <w:tcPr>
            <w:tcW w:w="236" w:type="dxa"/>
          </w:tcPr>
          <w:p w14:paraId="7E7B9BBE" w14:textId="77777777" w:rsidR="001C4232" w:rsidRDefault="001C4232" w:rsidP="001C4232">
            <w:pPr>
              <w:ind w:left="0" w:hanging="2"/>
              <w:rPr>
                <w:rFonts w:ascii="Arial Narrow" w:eastAsia="Arial Narrow" w:hAnsi="Arial Narrow" w:cs="Arial Narrow"/>
                <w:sz w:val="16"/>
                <w:szCs w:val="16"/>
              </w:rPr>
            </w:pPr>
          </w:p>
        </w:tc>
        <w:tc>
          <w:tcPr>
            <w:tcW w:w="2931" w:type="dxa"/>
          </w:tcPr>
          <w:p w14:paraId="6712B6C4" w14:textId="5EB01E9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Journey’s</w:t>
            </w:r>
          </w:p>
        </w:tc>
        <w:tc>
          <w:tcPr>
            <w:tcW w:w="360" w:type="dxa"/>
          </w:tcPr>
          <w:p w14:paraId="53FA6906" w14:textId="77777777" w:rsidR="001C4232" w:rsidRDefault="001C4232" w:rsidP="001C4232">
            <w:pPr>
              <w:ind w:left="0" w:hanging="2"/>
              <w:rPr>
                <w:rFonts w:ascii="Arial Narrow" w:eastAsia="Arial Narrow" w:hAnsi="Arial Narrow" w:cs="Arial Narrow"/>
                <w:sz w:val="16"/>
                <w:szCs w:val="16"/>
              </w:rPr>
            </w:pPr>
          </w:p>
        </w:tc>
        <w:tc>
          <w:tcPr>
            <w:tcW w:w="2699" w:type="dxa"/>
          </w:tcPr>
          <w:p w14:paraId="489BF3A1" w14:textId="6F1A77D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KVC Behavioral Healthcare (CR)</w:t>
            </w:r>
          </w:p>
        </w:tc>
        <w:tc>
          <w:tcPr>
            <w:tcW w:w="265" w:type="dxa"/>
          </w:tcPr>
          <w:p w14:paraId="21DE4946" w14:textId="77777777" w:rsidR="001C4232" w:rsidRDefault="001C4232" w:rsidP="001C4232">
            <w:pPr>
              <w:ind w:left="0" w:hanging="2"/>
              <w:rPr>
                <w:rFonts w:ascii="Arial Narrow" w:eastAsia="Arial Narrow" w:hAnsi="Arial Narrow" w:cs="Arial Narrow"/>
                <w:sz w:val="16"/>
                <w:szCs w:val="16"/>
              </w:rPr>
            </w:pPr>
          </w:p>
        </w:tc>
        <w:tc>
          <w:tcPr>
            <w:tcW w:w="2249" w:type="dxa"/>
          </w:tcPr>
          <w:p w14:paraId="0E64B43E" w14:textId="6574128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Loving Hearts Training Center (Topeka only)</w:t>
            </w:r>
          </w:p>
        </w:tc>
        <w:tc>
          <w:tcPr>
            <w:tcW w:w="275" w:type="dxa"/>
          </w:tcPr>
          <w:p w14:paraId="486357BC" w14:textId="77777777" w:rsidR="001C4232" w:rsidRDefault="001C4232" w:rsidP="001C4232">
            <w:pPr>
              <w:ind w:left="0" w:hanging="2"/>
              <w:rPr>
                <w:rFonts w:ascii="Arial Narrow" w:eastAsia="Arial Narrow" w:hAnsi="Arial Narrow" w:cs="Arial Narrow"/>
                <w:sz w:val="16"/>
                <w:szCs w:val="16"/>
              </w:rPr>
            </w:pPr>
          </w:p>
        </w:tc>
        <w:tc>
          <w:tcPr>
            <w:tcW w:w="2003" w:type="dxa"/>
          </w:tcPr>
          <w:p w14:paraId="71A121CA" w14:textId="77777777"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Phoenix Developmental Services</w:t>
            </w:r>
          </w:p>
          <w:p w14:paraId="26299D64" w14:textId="4D9A26C9" w:rsidR="001C4232" w:rsidRPr="00A42748" w:rsidRDefault="001C4232" w:rsidP="001C4232">
            <w:pPr>
              <w:rPr>
                <w:rFonts w:ascii="Arial Narrow" w:eastAsia="Arial Narrow" w:hAnsi="Arial Narrow" w:cs="Arial Narrow"/>
                <w:sz w:val="14"/>
                <w:szCs w:val="14"/>
              </w:rPr>
            </w:pPr>
            <w:r w:rsidRPr="00A42748">
              <w:rPr>
                <w:rFonts w:ascii="Arial Narrow" w:eastAsia="Arial Narrow" w:hAnsi="Arial Narrow" w:cs="Arial Narrow"/>
                <w:sz w:val="14"/>
                <w:szCs w:val="14"/>
              </w:rPr>
              <w:t>(SHP/UHC INDIVIDUALS ONLY)</w:t>
            </w:r>
          </w:p>
        </w:tc>
      </w:tr>
      <w:tr w:rsidR="001C4232" w14:paraId="116B38E3" w14:textId="77777777" w:rsidTr="0028281C">
        <w:trPr>
          <w:cantSplit/>
        </w:trPr>
        <w:tc>
          <w:tcPr>
            <w:tcW w:w="236" w:type="dxa"/>
          </w:tcPr>
          <w:p w14:paraId="66D739D2" w14:textId="77777777" w:rsidR="001C4232" w:rsidRDefault="001C4232" w:rsidP="001C4232">
            <w:pPr>
              <w:ind w:left="0" w:hanging="2"/>
              <w:rPr>
                <w:rFonts w:ascii="Arial Narrow" w:eastAsia="Arial Narrow" w:hAnsi="Arial Narrow" w:cs="Arial Narrow"/>
                <w:sz w:val="16"/>
                <w:szCs w:val="16"/>
              </w:rPr>
            </w:pPr>
          </w:p>
        </w:tc>
        <w:tc>
          <w:tcPr>
            <w:tcW w:w="2931" w:type="dxa"/>
          </w:tcPr>
          <w:p w14:paraId="69D20F25" w14:textId="4263A9D8"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*Quality Residential Services (Limited License)</w:t>
            </w:r>
          </w:p>
        </w:tc>
        <w:tc>
          <w:tcPr>
            <w:tcW w:w="360" w:type="dxa"/>
          </w:tcPr>
          <w:p w14:paraId="3A9BE0D3" w14:textId="77777777" w:rsidR="001C4232" w:rsidRDefault="001C4232" w:rsidP="001C4232">
            <w:pPr>
              <w:ind w:left="0" w:hanging="2"/>
              <w:rPr>
                <w:rFonts w:ascii="Arial Narrow" w:eastAsia="Arial Narrow" w:hAnsi="Arial Narrow" w:cs="Arial Narrow"/>
                <w:sz w:val="16"/>
                <w:szCs w:val="16"/>
              </w:rPr>
            </w:pPr>
          </w:p>
        </w:tc>
        <w:tc>
          <w:tcPr>
            <w:tcW w:w="2699" w:type="dxa"/>
          </w:tcPr>
          <w:p w14:paraId="090CC517" w14:textId="6A05FB16" w:rsidR="001C4232" w:rsidRDefault="00202E19"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w:t>
            </w:r>
            <w:r w:rsidR="001C4232">
              <w:rPr>
                <w:rFonts w:ascii="Arial Narrow" w:eastAsia="Arial Narrow" w:hAnsi="Arial Narrow" w:cs="Arial Narrow"/>
                <w:sz w:val="16"/>
                <w:szCs w:val="16"/>
              </w:rPr>
              <w:t>QUEST Services</w:t>
            </w:r>
          </w:p>
        </w:tc>
        <w:tc>
          <w:tcPr>
            <w:tcW w:w="265" w:type="dxa"/>
          </w:tcPr>
          <w:p w14:paraId="49F1ACF1" w14:textId="77777777" w:rsidR="001C4232" w:rsidRDefault="001C4232" w:rsidP="001C4232">
            <w:pPr>
              <w:ind w:left="0" w:hanging="2"/>
              <w:rPr>
                <w:rFonts w:ascii="Arial Narrow" w:eastAsia="Arial Narrow" w:hAnsi="Arial Narrow" w:cs="Arial Narrow"/>
                <w:sz w:val="16"/>
                <w:szCs w:val="16"/>
              </w:rPr>
            </w:pPr>
          </w:p>
        </w:tc>
        <w:tc>
          <w:tcPr>
            <w:tcW w:w="2249" w:type="dxa"/>
          </w:tcPr>
          <w:p w14:paraId="57846C1F" w14:textId="7970AD2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 (ICF-ID)</w:t>
            </w:r>
          </w:p>
        </w:tc>
        <w:tc>
          <w:tcPr>
            <w:tcW w:w="275" w:type="dxa"/>
          </w:tcPr>
          <w:p w14:paraId="0E34C18C" w14:textId="77777777" w:rsidR="001C4232" w:rsidRDefault="001C4232" w:rsidP="001C4232">
            <w:pPr>
              <w:ind w:left="0" w:hanging="2"/>
              <w:rPr>
                <w:rFonts w:ascii="Arial Narrow" w:eastAsia="Arial Narrow" w:hAnsi="Arial Narrow" w:cs="Arial Narrow"/>
                <w:sz w:val="16"/>
                <w:szCs w:val="16"/>
              </w:rPr>
            </w:pPr>
          </w:p>
        </w:tc>
        <w:tc>
          <w:tcPr>
            <w:tcW w:w="2003" w:type="dxa"/>
          </w:tcPr>
          <w:p w14:paraId="18F1DAFF" w14:textId="1B858C38"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Smith Agency</w:t>
            </w:r>
          </w:p>
        </w:tc>
      </w:tr>
      <w:tr w:rsidR="001C4232" w14:paraId="51CDFD65" w14:textId="77777777" w:rsidTr="0028281C">
        <w:trPr>
          <w:cantSplit/>
          <w:trHeight w:val="152"/>
        </w:trPr>
        <w:tc>
          <w:tcPr>
            <w:tcW w:w="236" w:type="dxa"/>
          </w:tcPr>
          <w:p w14:paraId="5972248B" w14:textId="77777777" w:rsidR="001C4232" w:rsidRDefault="001C4232" w:rsidP="001C4232">
            <w:pPr>
              <w:ind w:left="0" w:hanging="2"/>
              <w:rPr>
                <w:rFonts w:ascii="Arial Narrow" w:eastAsia="Arial Narrow" w:hAnsi="Arial Narrow" w:cs="Arial Narrow"/>
                <w:sz w:val="16"/>
                <w:szCs w:val="16"/>
              </w:rPr>
            </w:pPr>
          </w:p>
        </w:tc>
        <w:tc>
          <w:tcPr>
            <w:tcW w:w="2931" w:type="dxa"/>
          </w:tcPr>
          <w:p w14:paraId="0AF0DEA9" w14:textId="793857CF"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w:t>
            </w:r>
            <w:proofErr w:type="gramStart"/>
            <w:r>
              <w:rPr>
                <w:rFonts w:ascii="Arial Narrow" w:eastAsia="Arial Narrow" w:hAnsi="Arial Narrow" w:cs="Arial Narrow"/>
                <w:sz w:val="16"/>
                <w:szCs w:val="16"/>
              </w:rPr>
              <w:t>Stepping Stones</w:t>
            </w:r>
            <w:proofErr w:type="gramEnd"/>
            <w:r>
              <w:rPr>
                <w:rFonts w:ascii="Arial Narrow" w:eastAsia="Arial Narrow" w:hAnsi="Arial Narrow" w:cs="Arial Narrow"/>
                <w:sz w:val="16"/>
                <w:szCs w:val="16"/>
              </w:rPr>
              <w:t xml:space="preserve"> Unlimited</w:t>
            </w:r>
          </w:p>
        </w:tc>
        <w:tc>
          <w:tcPr>
            <w:tcW w:w="360" w:type="dxa"/>
          </w:tcPr>
          <w:p w14:paraId="559ABE07"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699" w:type="dxa"/>
          </w:tcPr>
          <w:p w14:paraId="2C78FB12" w14:textId="018D9B9C"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TFI Family Services (CR)</w:t>
            </w:r>
          </w:p>
        </w:tc>
        <w:tc>
          <w:tcPr>
            <w:tcW w:w="265" w:type="dxa"/>
          </w:tcPr>
          <w:p w14:paraId="3844A3ED"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249" w:type="dxa"/>
          </w:tcPr>
          <w:p w14:paraId="3C519264" w14:textId="30976971"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c>
          <w:tcPr>
            <w:tcW w:w="275" w:type="dxa"/>
          </w:tcPr>
          <w:p w14:paraId="2069D142"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003" w:type="dxa"/>
          </w:tcPr>
          <w:p w14:paraId="168D9D08" w14:textId="39BCDB78" w:rsidR="001C4232" w:rsidRDefault="001C4232" w:rsidP="001C4232">
            <w:pPr>
              <w:tabs>
                <w:tab w:val="left" w:pos="3468"/>
              </w:tabs>
              <w:ind w:left="0" w:hanging="2"/>
              <w:rPr>
                <w:rFonts w:ascii="Arial Narrow" w:eastAsia="Arial Narrow" w:hAnsi="Arial Narrow" w:cs="Arial Narrow"/>
                <w:sz w:val="16"/>
                <w:szCs w:val="16"/>
              </w:rPr>
            </w:pPr>
          </w:p>
        </w:tc>
      </w:tr>
      <w:tr w:rsidR="001C4232" w14:paraId="2BCE3460" w14:textId="77777777" w:rsidTr="0028281C">
        <w:trPr>
          <w:cantSplit/>
          <w:trHeight w:val="233"/>
        </w:trPr>
        <w:tc>
          <w:tcPr>
            <w:tcW w:w="11018" w:type="dxa"/>
            <w:gridSpan w:val="8"/>
            <w:tcBorders>
              <w:bottom w:val="single" w:sz="4" w:space="0" w:color="000000"/>
            </w:tcBorders>
            <w:shd w:val="clear" w:color="auto" w:fill="CCCCCC"/>
          </w:tcPr>
          <w:p w14:paraId="667EDC16"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 xml:space="preserve">Day Services/Supported Employment </w:t>
            </w:r>
            <w:proofErr w:type="gramStart"/>
            <w:r>
              <w:rPr>
                <w:rFonts w:ascii="Arial Narrow" w:eastAsia="Arial Narrow" w:hAnsi="Arial Narrow" w:cs="Arial Narrow"/>
                <w:b/>
                <w:sz w:val="20"/>
              </w:rPr>
              <w:t>Providers  *</w:t>
            </w:r>
            <w:proofErr w:type="gramEnd"/>
            <w:r>
              <w:rPr>
                <w:rFonts w:ascii="Arial Narrow" w:eastAsia="Arial Narrow" w:hAnsi="Arial Narrow" w:cs="Arial Narrow"/>
                <w:b/>
                <w:sz w:val="20"/>
              </w:rPr>
              <w:t>* closed for referrals</w:t>
            </w:r>
          </w:p>
        </w:tc>
      </w:tr>
      <w:tr w:rsidR="001C4232" w14:paraId="1009B8D9" w14:textId="77777777" w:rsidTr="0028281C">
        <w:trPr>
          <w:cantSplit/>
        </w:trPr>
        <w:tc>
          <w:tcPr>
            <w:tcW w:w="236" w:type="dxa"/>
          </w:tcPr>
          <w:p w14:paraId="20BC0E6F" w14:textId="77777777" w:rsidR="001C4232" w:rsidRDefault="001C4232" w:rsidP="001C4232">
            <w:pPr>
              <w:ind w:left="0" w:hanging="2"/>
              <w:rPr>
                <w:rFonts w:ascii="Arial Narrow" w:eastAsia="Arial Narrow" w:hAnsi="Arial Narrow" w:cs="Arial Narrow"/>
                <w:sz w:val="16"/>
                <w:szCs w:val="16"/>
              </w:rPr>
            </w:pPr>
          </w:p>
        </w:tc>
        <w:tc>
          <w:tcPr>
            <w:tcW w:w="2931" w:type="dxa"/>
          </w:tcPr>
          <w:p w14:paraId="69827DB5"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All About You Agency</w:t>
            </w:r>
          </w:p>
        </w:tc>
        <w:tc>
          <w:tcPr>
            <w:tcW w:w="360" w:type="dxa"/>
          </w:tcPr>
          <w:p w14:paraId="4E1D6A3C" w14:textId="77777777" w:rsidR="001C4232" w:rsidRDefault="001C4232" w:rsidP="001C4232">
            <w:pPr>
              <w:ind w:left="0" w:hanging="2"/>
              <w:rPr>
                <w:rFonts w:ascii="Arial Narrow" w:eastAsia="Arial Narrow" w:hAnsi="Arial Narrow" w:cs="Arial Narrow"/>
                <w:sz w:val="16"/>
                <w:szCs w:val="16"/>
              </w:rPr>
            </w:pPr>
          </w:p>
        </w:tc>
        <w:tc>
          <w:tcPr>
            <w:tcW w:w="2699" w:type="dxa"/>
          </w:tcPr>
          <w:p w14:paraId="49274201"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COF Training Services, Inc.</w:t>
            </w:r>
          </w:p>
          <w:p w14:paraId="598165B3" w14:textId="0DECC4C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(for shared living persons only)</w:t>
            </w:r>
          </w:p>
        </w:tc>
        <w:tc>
          <w:tcPr>
            <w:tcW w:w="265" w:type="dxa"/>
          </w:tcPr>
          <w:p w14:paraId="54275F10" w14:textId="77777777" w:rsidR="001C4232" w:rsidRDefault="001C4232" w:rsidP="001C4232">
            <w:pPr>
              <w:ind w:left="0" w:hanging="2"/>
              <w:rPr>
                <w:rFonts w:ascii="Arial Narrow" w:eastAsia="Arial Narrow" w:hAnsi="Arial Narrow" w:cs="Arial Narrow"/>
                <w:sz w:val="16"/>
                <w:szCs w:val="16"/>
              </w:rPr>
            </w:pPr>
          </w:p>
        </w:tc>
        <w:tc>
          <w:tcPr>
            <w:tcW w:w="2249" w:type="dxa"/>
          </w:tcPr>
          <w:p w14:paraId="0576DD41" w14:textId="3C671EB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w:t>
            </w:r>
          </w:p>
        </w:tc>
        <w:tc>
          <w:tcPr>
            <w:tcW w:w="275" w:type="dxa"/>
          </w:tcPr>
          <w:p w14:paraId="3C12C46E" w14:textId="77777777" w:rsidR="001C4232" w:rsidRDefault="001C4232" w:rsidP="001C4232">
            <w:pPr>
              <w:ind w:left="0" w:hanging="2"/>
              <w:rPr>
                <w:rFonts w:ascii="Arial Narrow" w:eastAsia="Arial Narrow" w:hAnsi="Arial Narrow" w:cs="Arial Narrow"/>
                <w:sz w:val="16"/>
                <w:szCs w:val="16"/>
              </w:rPr>
            </w:pPr>
          </w:p>
        </w:tc>
        <w:tc>
          <w:tcPr>
            <w:tcW w:w="2003" w:type="dxa"/>
          </w:tcPr>
          <w:p w14:paraId="3706842E" w14:textId="2CFD158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Hetlinger Developmental </w:t>
            </w:r>
            <w:proofErr w:type="gramStart"/>
            <w:r>
              <w:rPr>
                <w:rFonts w:ascii="Arial Narrow" w:eastAsia="Arial Narrow" w:hAnsi="Arial Narrow" w:cs="Arial Narrow"/>
                <w:sz w:val="16"/>
                <w:szCs w:val="16"/>
              </w:rPr>
              <w:t>Ser .</w:t>
            </w:r>
            <w:proofErr w:type="gramEnd"/>
            <w:r>
              <w:rPr>
                <w:rFonts w:ascii="Arial Narrow" w:eastAsia="Arial Narrow" w:hAnsi="Arial Narrow" w:cs="Arial Narrow"/>
                <w:sz w:val="16"/>
                <w:szCs w:val="16"/>
              </w:rPr>
              <w:t>(SE)</w:t>
            </w:r>
          </w:p>
        </w:tc>
      </w:tr>
      <w:tr w:rsidR="001C4232" w14:paraId="03CC5376" w14:textId="77777777" w:rsidTr="0028281C">
        <w:trPr>
          <w:cantSplit/>
        </w:trPr>
        <w:tc>
          <w:tcPr>
            <w:tcW w:w="236" w:type="dxa"/>
          </w:tcPr>
          <w:p w14:paraId="60051208" w14:textId="77777777" w:rsidR="001C4232" w:rsidRDefault="001C4232" w:rsidP="001C4232">
            <w:pPr>
              <w:ind w:left="0" w:hanging="2"/>
              <w:rPr>
                <w:rFonts w:ascii="Arial Narrow" w:eastAsia="Arial Narrow" w:hAnsi="Arial Narrow" w:cs="Arial Narrow"/>
                <w:sz w:val="16"/>
                <w:szCs w:val="16"/>
              </w:rPr>
            </w:pPr>
          </w:p>
        </w:tc>
        <w:tc>
          <w:tcPr>
            <w:tcW w:w="2931" w:type="dxa"/>
          </w:tcPr>
          <w:p w14:paraId="3D919566" w14:textId="5C5D294A" w:rsidR="001C4232" w:rsidRDefault="001C4232" w:rsidP="001C4232">
            <w:pPr>
              <w:ind w:left="0" w:hanging="2"/>
              <w:rPr>
                <w:rFonts w:ascii="Arial Narrow" w:eastAsia="Arial Narrow" w:hAnsi="Arial Narrow" w:cs="Arial Narrow"/>
                <w:sz w:val="16"/>
                <w:szCs w:val="16"/>
              </w:rPr>
            </w:pPr>
            <w:proofErr w:type="gramStart"/>
            <w:r>
              <w:rPr>
                <w:rFonts w:ascii="Arial Narrow" w:eastAsia="Arial Narrow" w:hAnsi="Arial Narrow" w:cs="Arial Narrow"/>
                <w:sz w:val="16"/>
                <w:szCs w:val="16"/>
              </w:rPr>
              <w:t>Journey’s</w:t>
            </w:r>
            <w:proofErr w:type="gramEnd"/>
            <w:r>
              <w:rPr>
                <w:rFonts w:ascii="Arial Narrow" w:eastAsia="Arial Narrow" w:hAnsi="Arial Narrow" w:cs="Arial Narrow"/>
                <w:sz w:val="16"/>
                <w:szCs w:val="16"/>
              </w:rPr>
              <w:t xml:space="preserve"> (SE)</w:t>
            </w:r>
          </w:p>
        </w:tc>
        <w:tc>
          <w:tcPr>
            <w:tcW w:w="360" w:type="dxa"/>
          </w:tcPr>
          <w:p w14:paraId="151D3164" w14:textId="77777777" w:rsidR="001C4232" w:rsidRDefault="001C4232" w:rsidP="001C4232">
            <w:pPr>
              <w:ind w:left="0" w:hanging="2"/>
              <w:rPr>
                <w:rFonts w:ascii="Arial Narrow" w:eastAsia="Arial Narrow" w:hAnsi="Arial Narrow" w:cs="Arial Narrow"/>
                <w:sz w:val="16"/>
                <w:szCs w:val="16"/>
              </w:rPr>
            </w:pPr>
          </w:p>
        </w:tc>
        <w:tc>
          <w:tcPr>
            <w:tcW w:w="2699" w:type="dxa"/>
          </w:tcPr>
          <w:p w14:paraId="1BFC79CF" w14:textId="083E5A5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Loving Hearts Training Center (Topeka only)</w:t>
            </w:r>
          </w:p>
        </w:tc>
        <w:tc>
          <w:tcPr>
            <w:tcW w:w="265" w:type="dxa"/>
          </w:tcPr>
          <w:p w14:paraId="3FD9C1AE" w14:textId="77777777" w:rsidR="001C4232" w:rsidRDefault="001C4232" w:rsidP="001C4232">
            <w:pPr>
              <w:ind w:left="0" w:hanging="2"/>
              <w:rPr>
                <w:rFonts w:ascii="Arial Narrow" w:eastAsia="Arial Narrow" w:hAnsi="Arial Narrow" w:cs="Arial Narrow"/>
                <w:sz w:val="16"/>
                <w:szCs w:val="16"/>
              </w:rPr>
            </w:pPr>
          </w:p>
        </w:tc>
        <w:tc>
          <w:tcPr>
            <w:tcW w:w="2249" w:type="dxa"/>
          </w:tcPr>
          <w:p w14:paraId="5B1C74ED" w14:textId="77777777"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Phoenix Developmental Services**</w:t>
            </w:r>
          </w:p>
          <w:p w14:paraId="1FE814FE" w14:textId="6DBE803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(SHP/UHC INDIVIDUALS ONLY)</w:t>
            </w:r>
          </w:p>
        </w:tc>
        <w:tc>
          <w:tcPr>
            <w:tcW w:w="275" w:type="dxa"/>
          </w:tcPr>
          <w:p w14:paraId="257A1384" w14:textId="77777777" w:rsidR="001C4232" w:rsidRDefault="001C4232" w:rsidP="001C4232">
            <w:pPr>
              <w:ind w:left="0" w:hanging="2"/>
              <w:rPr>
                <w:rFonts w:ascii="Arial Narrow" w:eastAsia="Arial Narrow" w:hAnsi="Arial Narrow" w:cs="Arial Narrow"/>
                <w:sz w:val="16"/>
                <w:szCs w:val="16"/>
              </w:rPr>
            </w:pPr>
          </w:p>
        </w:tc>
        <w:tc>
          <w:tcPr>
            <w:tcW w:w="2003" w:type="dxa"/>
          </w:tcPr>
          <w:p w14:paraId="574B6E1E" w14:textId="404988D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w:t>
            </w:r>
          </w:p>
        </w:tc>
      </w:tr>
      <w:tr w:rsidR="001C4232" w14:paraId="339CDCFA" w14:textId="77777777" w:rsidTr="0028281C">
        <w:trPr>
          <w:cantSplit/>
        </w:trPr>
        <w:tc>
          <w:tcPr>
            <w:tcW w:w="236" w:type="dxa"/>
          </w:tcPr>
          <w:p w14:paraId="44E4F1B3" w14:textId="77777777" w:rsidR="001C4232" w:rsidRDefault="001C4232" w:rsidP="001C4232">
            <w:pPr>
              <w:ind w:left="0" w:hanging="2"/>
              <w:rPr>
                <w:rFonts w:ascii="Arial Narrow" w:eastAsia="Arial Narrow" w:hAnsi="Arial Narrow" w:cs="Arial Narrow"/>
                <w:sz w:val="16"/>
                <w:szCs w:val="16"/>
              </w:rPr>
            </w:pPr>
          </w:p>
        </w:tc>
        <w:tc>
          <w:tcPr>
            <w:tcW w:w="2931" w:type="dxa"/>
          </w:tcPr>
          <w:p w14:paraId="1E19408A" w14:textId="50F2795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Smith Agency</w:t>
            </w:r>
          </w:p>
        </w:tc>
        <w:tc>
          <w:tcPr>
            <w:tcW w:w="360" w:type="dxa"/>
          </w:tcPr>
          <w:p w14:paraId="49CD9FCF" w14:textId="77777777" w:rsidR="001C4232" w:rsidRDefault="001C4232" w:rsidP="001C4232">
            <w:pPr>
              <w:ind w:left="0" w:hanging="2"/>
              <w:rPr>
                <w:rFonts w:ascii="Arial Narrow" w:eastAsia="Arial Narrow" w:hAnsi="Arial Narrow" w:cs="Arial Narrow"/>
                <w:sz w:val="16"/>
                <w:szCs w:val="16"/>
              </w:rPr>
            </w:pPr>
          </w:p>
        </w:tc>
        <w:tc>
          <w:tcPr>
            <w:tcW w:w="2699" w:type="dxa"/>
          </w:tcPr>
          <w:p w14:paraId="7078B272" w14:textId="57E94238"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w:t>
            </w:r>
            <w:proofErr w:type="gramStart"/>
            <w:r>
              <w:rPr>
                <w:rFonts w:ascii="Arial Narrow" w:eastAsia="Arial Narrow" w:hAnsi="Arial Narrow" w:cs="Arial Narrow"/>
                <w:sz w:val="16"/>
                <w:szCs w:val="16"/>
              </w:rPr>
              <w:t>Stepping Stones</w:t>
            </w:r>
            <w:proofErr w:type="gramEnd"/>
            <w:r>
              <w:rPr>
                <w:rFonts w:ascii="Arial Narrow" w:eastAsia="Arial Narrow" w:hAnsi="Arial Narrow" w:cs="Arial Narrow"/>
                <w:sz w:val="16"/>
                <w:szCs w:val="16"/>
              </w:rPr>
              <w:t xml:space="preserve"> Unlimited</w:t>
            </w:r>
          </w:p>
        </w:tc>
        <w:tc>
          <w:tcPr>
            <w:tcW w:w="265" w:type="dxa"/>
          </w:tcPr>
          <w:p w14:paraId="6162AEFB" w14:textId="77777777" w:rsidR="001C4232" w:rsidRDefault="001C4232" w:rsidP="001C4232">
            <w:pPr>
              <w:ind w:left="0" w:hanging="2"/>
              <w:rPr>
                <w:rFonts w:ascii="Arial Narrow" w:eastAsia="Arial Narrow" w:hAnsi="Arial Narrow" w:cs="Arial Narrow"/>
                <w:sz w:val="16"/>
                <w:szCs w:val="16"/>
              </w:rPr>
            </w:pPr>
          </w:p>
        </w:tc>
        <w:tc>
          <w:tcPr>
            <w:tcW w:w="2249" w:type="dxa"/>
          </w:tcPr>
          <w:p w14:paraId="21DFBEDC" w14:textId="56E609AF"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TARC, Inc.</w:t>
            </w:r>
          </w:p>
        </w:tc>
        <w:tc>
          <w:tcPr>
            <w:tcW w:w="275" w:type="dxa"/>
          </w:tcPr>
          <w:p w14:paraId="1FA9B213" w14:textId="77777777" w:rsidR="001C4232" w:rsidRDefault="001C4232" w:rsidP="001C4232">
            <w:pPr>
              <w:ind w:left="0" w:hanging="2"/>
              <w:rPr>
                <w:rFonts w:ascii="Arial Narrow" w:eastAsia="Arial Narrow" w:hAnsi="Arial Narrow" w:cs="Arial Narrow"/>
                <w:sz w:val="16"/>
                <w:szCs w:val="16"/>
              </w:rPr>
            </w:pPr>
          </w:p>
        </w:tc>
        <w:tc>
          <w:tcPr>
            <w:tcW w:w="2003" w:type="dxa"/>
          </w:tcPr>
          <w:p w14:paraId="4C214690" w14:textId="74F440D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r>
      <w:tr w:rsidR="001C4232" w14:paraId="32E3A11E" w14:textId="77777777" w:rsidTr="0028281C">
        <w:trPr>
          <w:cantSplit/>
        </w:trPr>
        <w:tc>
          <w:tcPr>
            <w:tcW w:w="11018" w:type="dxa"/>
            <w:gridSpan w:val="8"/>
            <w:tcBorders>
              <w:bottom w:val="single" w:sz="4" w:space="0" w:color="000000"/>
            </w:tcBorders>
            <w:shd w:val="clear" w:color="auto" w:fill="CCCCCC"/>
          </w:tcPr>
          <w:p w14:paraId="63CFB871"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 xml:space="preserve">Agency Directed Supportive Home Care </w:t>
            </w:r>
            <w:proofErr w:type="gramStart"/>
            <w:r>
              <w:rPr>
                <w:rFonts w:ascii="Arial Narrow" w:eastAsia="Arial Narrow" w:hAnsi="Arial Narrow" w:cs="Arial Narrow"/>
                <w:b/>
                <w:sz w:val="20"/>
              </w:rPr>
              <w:t>Providers  *</w:t>
            </w:r>
            <w:proofErr w:type="gramEnd"/>
            <w:r>
              <w:rPr>
                <w:rFonts w:ascii="Arial Narrow" w:eastAsia="Arial Narrow" w:hAnsi="Arial Narrow" w:cs="Arial Narrow"/>
                <w:b/>
                <w:sz w:val="20"/>
              </w:rPr>
              <w:t>*closed for referrals</w:t>
            </w:r>
          </w:p>
        </w:tc>
      </w:tr>
      <w:tr w:rsidR="001C4232" w14:paraId="6C66D05C" w14:textId="77777777" w:rsidTr="0028281C">
        <w:trPr>
          <w:cantSplit/>
          <w:trHeight w:val="143"/>
        </w:trPr>
        <w:tc>
          <w:tcPr>
            <w:tcW w:w="236" w:type="dxa"/>
          </w:tcPr>
          <w:p w14:paraId="61A8BC1C" w14:textId="77777777" w:rsidR="001C4232" w:rsidRDefault="001C4232" w:rsidP="001C4232">
            <w:pPr>
              <w:rPr>
                <w:rFonts w:ascii="Arial Narrow" w:eastAsia="Arial Narrow" w:hAnsi="Arial Narrow" w:cs="Arial Narrow"/>
                <w:sz w:val="14"/>
                <w:szCs w:val="14"/>
              </w:rPr>
            </w:pPr>
          </w:p>
        </w:tc>
        <w:tc>
          <w:tcPr>
            <w:tcW w:w="2931" w:type="dxa"/>
          </w:tcPr>
          <w:p w14:paraId="21457190" w14:textId="67AE4D4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 **</w:t>
            </w:r>
          </w:p>
        </w:tc>
        <w:tc>
          <w:tcPr>
            <w:tcW w:w="360" w:type="dxa"/>
            <w:tcBorders>
              <w:bottom w:val="single" w:sz="4" w:space="0" w:color="000000"/>
            </w:tcBorders>
          </w:tcPr>
          <w:p w14:paraId="002270AA" w14:textId="77777777" w:rsidR="001C4232" w:rsidRDefault="001C4232" w:rsidP="001C4232">
            <w:pPr>
              <w:ind w:left="0" w:hanging="2"/>
              <w:rPr>
                <w:rFonts w:ascii="Arial Narrow" w:eastAsia="Arial Narrow" w:hAnsi="Arial Narrow" w:cs="Arial Narrow"/>
                <w:sz w:val="16"/>
                <w:szCs w:val="16"/>
              </w:rPr>
            </w:pPr>
          </w:p>
        </w:tc>
        <w:tc>
          <w:tcPr>
            <w:tcW w:w="2699" w:type="dxa"/>
            <w:tcBorders>
              <w:bottom w:val="single" w:sz="4" w:space="0" w:color="000000"/>
            </w:tcBorders>
          </w:tcPr>
          <w:p w14:paraId="4448EAF2" w14:textId="24D80C91"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 **</w:t>
            </w:r>
          </w:p>
        </w:tc>
        <w:tc>
          <w:tcPr>
            <w:tcW w:w="265" w:type="dxa"/>
            <w:tcBorders>
              <w:bottom w:val="single" w:sz="4" w:space="0" w:color="000000"/>
            </w:tcBorders>
          </w:tcPr>
          <w:p w14:paraId="3C6A20CE" w14:textId="77777777" w:rsidR="001C4232" w:rsidRDefault="001C4232" w:rsidP="001C4232">
            <w:pPr>
              <w:ind w:left="0" w:hanging="2"/>
              <w:rPr>
                <w:rFonts w:ascii="Arial Narrow" w:eastAsia="Arial Narrow" w:hAnsi="Arial Narrow" w:cs="Arial Narrow"/>
                <w:sz w:val="16"/>
                <w:szCs w:val="16"/>
              </w:rPr>
            </w:pPr>
          </w:p>
        </w:tc>
        <w:tc>
          <w:tcPr>
            <w:tcW w:w="2249" w:type="dxa"/>
            <w:tcBorders>
              <w:bottom w:val="single" w:sz="4" w:space="0" w:color="000000"/>
            </w:tcBorders>
          </w:tcPr>
          <w:p w14:paraId="4E794D5C" w14:textId="0F66D3BF" w:rsidR="001C4232" w:rsidRDefault="001C4232" w:rsidP="001C4232">
            <w:pPr>
              <w:rPr>
                <w:rFonts w:ascii="Arial Narrow" w:eastAsia="Arial Narrow" w:hAnsi="Arial Narrow" w:cs="Arial Narrow"/>
                <w:sz w:val="16"/>
                <w:szCs w:val="16"/>
              </w:rPr>
            </w:pPr>
            <w:r>
              <w:rPr>
                <w:rFonts w:ascii="Arial Narrow" w:eastAsia="Arial Narrow" w:hAnsi="Arial Narrow" w:cs="Arial Narrow"/>
                <w:sz w:val="14"/>
                <w:szCs w:val="14"/>
              </w:rPr>
              <w:t>Integrated Behavioral Technologies (IBT)</w:t>
            </w:r>
          </w:p>
        </w:tc>
        <w:tc>
          <w:tcPr>
            <w:tcW w:w="275" w:type="dxa"/>
            <w:tcBorders>
              <w:bottom w:val="single" w:sz="4" w:space="0" w:color="000000"/>
            </w:tcBorders>
          </w:tcPr>
          <w:p w14:paraId="1E99AA0D" w14:textId="77777777" w:rsidR="001C4232" w:rsidRDefault="001C4232" w:rsidP="001C4232">
            <w:pPr>
              <w:rPr>
                <w:rFonts w:ascii="Arial Narrow" w:eastAsia="Arial Narrow" w:hAnsi="Arial Narrow" w:cs="Arial Narrow"/>
                <w:sz w:val="14"/>
                <w:szCs w:val="14"/>
              </w:rPr>
            </w:pPr>
          </w:p>
        </w:tc>
        <w:tc>
          <w:tcPr>
            <w:tcW w:w="2003" w:type="dxa"/>
            <w:tcBorders>
              <w:bottom w:val="single" w:sz="4" w:space="0" w:color="000000"/>
            </w:tcBorders>
          </w:tcPr>
          <w:p w14:paraId="081D7038" w14:textId="0C93678C" w:rsidR="001C4232" w:rsidRDefault="001C4232" w:rsidP="001C4232">
            <w:pPr>
              <w:ind w:left="0" w:hanging="2"/>
              <w:rPr>
                <w:rFonts w:ascii="Arial Narrow" w:eastAsia="Arial Narrow" w:hAnsi="Arial Narrow" w:cs="Arial Narrow"/>
                <w:sz w:val="14"/>
                <w:szCs w:val="14"/>
              </w:rPr>
            </w:pPr>
            <w:r>
              <w:rPr>
                <w:rFonts w:ascii="Arial Narrow" w:eastAsia="Arial Narrow" w:hAnsi="Arial Narrow" w:cs="Arial Narrow"/>
                <w:sz w:val="16"/>
                <w:szCs w:val="16"/>
              </w:rPr>
              <w:t>QUEST Services **</w:t>
            </w:r>
          </w:p>
        </w:tc>
      </w:tr>
      <w:tr w:rsidR="001C4232" w14:paraId="6F90B2B1" w14:textId="77777777" w:rsidTr="0028281C">
        <w:trPr>
          <w:cantSplit/>
          <w:trHeight w:val="143"/>
        </w:trPr>
        <w:tc>
          <w:tcPr>
            <w:tcW w:w="236" w:type="dxa"/>
          </w:tcPr>
          <w:p w14:paraId="3F544638" w14:textId="77777777" w:rsidR="001C4232" w:rsidRDefault="001C4232" w:rsidP="001C4232">
            <w:pPr>
              <w:ind w:left="0" w:hanging="2"/>
              <w:rPr>
                <w:rFonts w:ascii="Arial Narrow" w:eastAsia="Arial Narrow" w:hAnsi="Arial Narrow" w:cs="Arial Narrow"/>
                <w:sz w:val="16"/>
                <w:szCs w:val="16"/>
              </w:rPr>
            </w:pPr>
          </w:p>
        </w:tc>
        <w:tc>
          <w:tcPr>
            <w:tcW w:w="2931" w:type="dxa"/>
            <w:tcBorders>
              <w:bottom w:val="single" w:sz="4" w:space="0" w:color="000000"/>
            </w:tcBorders>
          </w:tcPr>
          <w:p w14:paraId="1F16A24B" w14:textId="6FC47BDD" w:rsidR="001C4232" w:rsidRDefault="001C4232" w:rsidP="001C4232">
            <w:pPr>
              <w:tabs>
                <w:tab w:val="left" w:pos="1845"/>
              </w:tabs>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**Smith Agency </w:t>
            </w:r>
          </w:p>
        </w:tc>
        <w:tc>
          <w:tcPr>
            <w:tcW w:w="360" w:type="dxa"/>
            <w:tcBorders>
              <w:bottom w:val="single" w:sz="4" w:space="0" w:color="000000"/>
            </w:tcBorders>
          </w:tcPr>
          <w:p w14:paraId="425CE9D1" w14:textId="77777777" w:rsidR="001C4232" w:rsidRDefault="001C4232" w:rsidP="001C4232">
            <w:pPr>
              <w:ind w:left="0" w:hanging="2"/>
              <w:rPr>
                <w:rFonts w:ascii="Arial Narrow" w:eastAsia="Arial Narrow" w:hAnsi="Arial Narrow" w:cs="Arial Narrow"/>
                <w:sz w:val="16"/>
                <w:szCs w:val="16"/>
              </w:rPr>
            </w:pPr>
          </w:p>
        </w:tc>
        <w:tc>
          <w:tcPr>
            <w:tcW w:w="2699" w:type="dxa"/>
            <w:tcBorders>
              <w:bottom w:val="single" w:sz="4" w:space="0" w:color="000000"/>
            </w:tcBorders>
          </w:tcPr>
          <w:p w14:paraId="0182D736" w14:textId="782D2CAD" w:rsidR="001C4232" w:rsidRDefault="001C4232" w:rsidP="001C4232">
            <w:pPr>
              <w:ind w:left="0" w:hanging="2"/>
              <w:rPr>
                <w:rFonts w:ascii="Arial Narrow" w:eastAsia="Arial Narrow" w:hAnsi="Arial Narrow" w:cs="Arial Narrow"/>
                <w:sz w:val="16"/>
                <w:szCs w:val="16"/>
              </w:rPr>
            </w:pPr>
          </w:p>
        </w:tc>
        <w:tc>
          <w:tcPr>
            <w:tcW w:w="265" w:type="dxa"/>
            <w:tcBorders>
              <w:bottom w:val="single" w:sz="4" w:space="0" w:color="000000"/>
            </w:tcBorders>
          </w:tcPr>
          <w:p w14:paraId="1386F5C2" w14:textId="77777777" w:rsidR="001C4232" w:rsidRDefault="001C4232" w:rsidP="001C4232">
            <w:pPr>
              <w:ind w:left="0" w:hanging="2"/>
              <w:rPr>
                <w:rFonts w:ascii="Arial Narrow" w:eastAsia="Arial Narrow" w:hAnsi="Arial Narrow" w:cs="Arial Narrow"/>
                <w:sz w:val="16"/>
                <w:szCs w:val="16"/>
              </w:rPr>
            </w:pPr>
          </w:p>
        </w:tc>
        <w:tc>
          <w:tcPr>
            <w:tcW w:w="2249" w:type="dxa"/>
            <w:tcBorders>
              <w:bottom w:val="single" w:sz="4" w:space="0" w:color="000000"/>
            </w:tcBorders>
          </w:tcPr>
          <w:p w14:paraId="3B8EBD5D" w14:textId="77777777" w:rsidR="001C4232" w:rsidRDefault="001C4232" w:rsidP="001C4232">
            <w:pPr>
              <w:ind w:left="0" w:hanging="2"/>
              <w:rPr>
                <w:rFonts w:ascii="Arial Narrow" w:eastAsia="Arial Narrow" w:hAnsi="Arial Narrow" w:cs="Arial Narrow"/>
                <w:sz w:val="16"/>
                <w:szCs w:val="16"/>
              </w:rPr>
            </w:pPr>
          </w:p>
        </w:tc>
        <w:tc>
          <w:tcPr>
            <w:tcW w:w="275" w:type="dxa"/>
            <w:tcBorders>
              <w:bottom w:val="single" w:sz="4" w:space="0" w:color="000000"/>
            </w:tcBorders>
          </w:tcPr>
          <w:p w14:paraId="6E036C5D" w14:textId="77777777" w:rsidR="001C4232" w:rsidRDefault="001C4232" w:rsidP="001C4232">
            <w:pPr>
              <w:ind w:left="0" w:hanging="2"/>
              <w:rPr>
                <w:rFonts w:ascii="Arial Narrow" w:eastAsia="Arial Narrow" w:hAnsi="Arial Narrow" w:cs="Arial Narrow"/>
                <w:sz w:val="16"/>
                <w:szCs w:val="16"/>
              </w:rPr>
            </w:pPr>
          </w:p>
        </w:tc>
        <w:tc>
          <w:tcPr>
            <w:tcW w:w="2003" w:type="dxa"/>
            <w:tcBorders>
              <w:bottom w:val="single" w:sz="4" w:space="0" w:color="000000"/>
            </w:tcBorders>
          </w:tcPr>
          <w:p w14:paraId="14613090" w14:textId="77777777" w:rsidR="001C4232" w:rsidRDefault="001C4232" w:rsidP="001C4232">
            <w:pPr>
              <w:ind w:left="0" w:hanging="2"/>
              <w:rPr>
                <w:rFonts w:ascii="Arial Narrow" w:eastAsia="Arial Narrow" w:hAnsi="Arial Narrow" w:cs="Arial Narrow"/>
                <w:sz w:val="16"/>
                <w:szCs w:val="16"/>
              </w:rPr>
            </w:pPr>
          </w:p>
        </w:tc>
      </w:tr>
      <w:tr w:rsidR="001C4232" w14:paraId="0D26DC10" w14:textId="77777777" w:rsidTr="0028281C">
        <w:trPr>
          <w:cantSplit/>
        </w:trPr>
        <w:tc>
          <w:tcPr>
            <w:tcW w:w="11018" w:type="dxa"/>
            <w:gridSpan w:val="8"/>
            <w:tcBorders>
              <w:bottom w:val="single" w:sz="4" w:space="0" w:color="000000"/>
            </w:tcBorders>
            <w:shd w:val="clear" w:color="auto" w:fill="CCCCCC"/>
          </w:tcPr>
          <w:p w14:paraId="1D241ADA"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Financial Management /Personal Assistance Services/Specialized Medical Care Providers</w:t>
            </w:r>
          </w:p>
        </w:tc>
      </w:tr>
      <w:tr w:rsidR="001C4232" w14:paraId="3ECAE87F" w14:textId="77777777" w:rsidTr="0028281C">
        <w:trPr>
          <w:cantSplit/>
          <w:trHeight w:val="143"/>
        </w:trPr>
        <w:tc>
          <w:tcPr>
            <w:tcW w:w="236" w:type="dxa"/>
          </w:tcPr>
          <w:p w14:paraId="26D51480" w14:textId="77777777" w:rsidR="001C4232" w:rsidRDefault="001C4232" w:rsidP="001C4232">
            <w:pPr>
              <w:ind w:left="0" w:hanging="2"/>
              <w:rPr>
                <w:rFonts w:ascii="Arial Narrow" w:eastAsia="Arial Narrow" w:hAnsi="Arial Narrow" w:cs="Arial Narrow"/>
                <w:sz w:val="16"/>
                <w:szCs w:val="16"/>
              </w:rPr>
            </w:pPr>
          </w:p>
        </w:tc>
        <w:tc>
          <w:tcPr>
            <w:tcW w:w="2931" w:type="dxa"/>
          </w:tcPr>
          <w:p w14:paraId="57803F4D"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Advocare</w:t>
            </w:r>
          </w:p>
        </w:tc>
        <w:tc>
          <w:tcPr>
            <w:tcW w:w="360" w:type="dxa"/>
          </w:tcPr>
          <w:p w14:paraId="6E094DC7" w14:textId="77777777" w:rsidR="001C4232" w:rsidRDefault="001C4232" w:rsidP="001C4232">
            <w:pPr>
              <w:ind w:left="0" w:hanging="2"/>
              <w:rPr>
                <w:rFonts w:ascii="Arial Narrow" w:eastAsia="Arial Narrow" w:hAnsi="Arial Narrow" w:cs="Arial Narrow"/>
                <w:sz w:val="16"/>
                <w:szCs w:val="16"/>
              </w:rPr>
            </w:pPr>
          </w:p>
        </w:tc>
        <w:tc>
          <w:tcPr>
            <w:tcW w:w="2699" w:type="dxa"/>
          </w:tcPr>
          <w:p w14:paraId="75F9BF34"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Advocate Care Services</w:t>
            </w:r>
          </w:p>
        </w:tc>
        <w:tc>
          <w:tcPr>
            <w:tcW w:w="265" w:type="dxa"/>
          </w:tcPr>
          <w:p w14:paraId="09292E19" w14:textId="77777777" w:rsidR="001C4232" w:rsidRDefault="001C4232" w:rsidP="001C4232">
            <w:pPr>
              <w:ind w:left="0" w:hanging="2"/>
              <w:rPr>
                <w:rFonts w:ascii="Arial Narrow" w:eastAsia="Arial Narrow" w:hAnsi="Arial Narrow" w:cs="Arial Narrow"/>
                <w:sz w:val="16"/>
                <w:szCs w:val="16"/>
              </w:rPr>
            </w:pPr>
          </w:p>
        </w:tc>
        <w:tc>
          <w:tcPr>
            <w:tcW w:w="2249" w:type="dxa"/>
          </w:tcPr>
          <w:p w14:paraId="0BDA2078" w14:textId="41E8259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GT Independence</w:t>
            </w:r>
          </w:p>
        </w:tc>
        <w:tc>
          <w:tcPr>
            <w:tcW w:w="275" w:type="dxa"/>
          </w:tcPr>
          <w:p w14:paraId="4A1C5597" w14:textId="77777777" w:rsidR="001C4232" w:rsidRDefault="001C4232" w:rsidP="001C4232">
            <w:pPr>
              <w:ind w:left="0" w:hanging="2"/>
              <w:rPr>
                <w:rFonts w:ascii="Arial Narrow" w:eastAsia="Arial Narrow" w:hAnsi="Arial Narrow" w:cs="Arial Narrow"/>
                <w:sz w:val="16"/>
                <w:szCs w:val="16"/>
              </w:rPr>
            </w:pPr>
          </w:p>
        </w:tc>
        <w:tc>
          <w:tcPr>
            <w:tcW w:w="2003" w:type="dxa"/>
          </w:tcPr>
          <w:p w14:paraId="3C0C4BF6" w14:textId="72066191"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w:t>
            </w:r>
          </w:p>
        </w:tc>
      </w:tr>
      <w:tr w:rsidR="001C4232" w14:paraId="404FD98E" w14:textId="77777777" w:rsidTr="0028281C">
        <w:trPr>
          <w:cantSplit/>
          <w:trHeight w:val="170"/>
        </w:trPr>
        <w:tc>
          <w:tcPr>
            <w:tcW w:w="236" w:type="dxa"/>
          </w:tcPr>
          <w:p w14:paraId="09461899" w14:textId="77777777" w:rsidR="001C4232" w:rsidRDefault="001C4232" w:rsidP="001C4232">
            <w:pPr>
              <w:ind w:left="0" w:hanging="2"/>
              <w:rPr>
                <w:rFonts w:ascii="Arial Narrow" w:eastAsia="Arial Narrow" w:hAnsi="Arial Narrow" w:cs="Arial Narrow"/>
                <w:sz w:val="16"/>
                <w:szCs w:val="16"/>
              </w:rPr>
            </w:pPr>
          </w:p>
        </w:tc>
        <w:tc>
          <w:tcPr>
            <w:tcW w:w="2931" w:type="dxa"/>
          </w:tcPr>
          <w:p w14:paraId="612A4B7E" w14:textId="69A004A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Helpers</w:t>
            </w:r>
          </w:p>
        </w:tc>
        <w:tc>
          <w:tcPr>
            <w:tcW w:w="360" w:type="dxa"/>
          </w:tcPr>
          <w:p w14:paraId="2E9F1D88" w14:textId="77777777" w:rsidR="001C4232" w:rsidRDefault="001C4232" w:rsidP="001C4232">
            <w:pPr>
              <w:ind w:left="0" w:hanging="2"/>
              <w:rPr>
                <w:rFonts w:ascii="Arial Narrow" w:eastAsia="Arial Narrow" w:hAnsi="Arial Narrow" w:cs="Arial Narrow"/>
                <w:sz w:val="16"/>
                <w:szCs w:val="16"/>
              </w:rPr>
            </w:pPr>
          </w:p>
        </w:tc>
        <w:tc>
          <w:tcPr>
            <w:tcW w:w="2699" w:type="dxa"/>
          </w:tcPr>
          <w:p w14:paraId="293CAE71" w14:textId="527DD1BF"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Independence, Inc.</w:t>
            </w:r>
          </w:p>
        </w:tc>
        <w:tc>
          <w:tcPr>
            <w:tcW w:w="265" w:type="dxa"/>
          </w:tcPr>
          <w:p w14:paraId="17FCFC32" w14:textId="77777777" w:rsidR="001C4232" w:rsidRDefault="001C4232" w:rsidP="001C4232">
            <w:pPr>
              <w:ind w:left="0" w:hanging="2"/>
              <w:rPr>
                <w:rFonts w:ascii="Arial Narrow" w:eastAsia="Arial Narrow" w:hAnsi="Arial Narrow" w:cs="Arial Narrow"/>
                <w:sz w:val="16"/>
                <w:szCs w:val="16"/>
              </w:rPr>
            </w:pPr>
          </w:p>
        </w:tc>
        <w:tc>
          <w:tcPr>
            <w:tcW w:w="2249" w:type="dxa"/>
          </w:tcPr>
          <w:p w14:paraId="5F63C727" w14:textId="3FE46E3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Life Patterns</w:t>
            </w:r>
          </w:p>
        </w:tc>
        <w:tc>
          <w:tcPr>
            <w:tcW w:w="275" w:type="dxa"/>
          </w:tcPr>
          <w:p w14:paraId="11DC1DD4" w14:textId="77777777" w:rsidR="001C4232" w:rsidRDefault="001C4232" w:rsidP="001C4232">
            <w:pPr>
              <w:ind w:left="0" w:hanging="2"/>
              <w:rPr>
                <w:rFonts w:ascii="Arial Narrow" w:eastAsia="Arial Narrow" w:hAnsi="Arial Narrow" w:cs="Arial Narrow"/>
                <w:sz w:val="16"/>
                <w:szCs w:val="16"/>
              </w:rPr>
            </w:pPr>
          </w:p>
        </w:tc>
        <w:tc>
          <w:tcPr>
            <w:tcW w:w="2003" w:type="dxa"/>
          </w:tcPr>
          <w:p w14:paraId="44710EC1" w14:textId="396622E8"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Pediatric Home Services</w:t>
            </w:r>
          </w:p>
        </w:tc>
      </w:tr>
      <w:tr w:rsidR="001C4232" w14:paraId="30FE757F" w14:textId="77777777" w:rsidTr="0028281C">
        <w:trPr>
          <w:cantSplit/>
          <w:trHeight w:val="170"/>
        </w:trPr>
        <w:tc>
          <w:tcPr>
            <w:tcW w:w="236" w:type="dxa"/>
          </w:tcPr>
          <w:p w14:paraId="5259F573" w14:textId="77777777" w:rsidR="001C4232" w:rsidRDefault="001C4232" w:rsidP="001C4232">
            <w:pPr>
              <w:ind w:left="0" w:hanging="2"/>
              <w:rPr>
                <w:rFonts w:ascii="Arial Narrow" w:eastAsia="Arial Narrow" w:hAnsi="Arial Narrow" w:cs="Arial Narrow"/>
                <w:sz w:val="16"/>
                <w:szCs w:val="16"/>
              </w:rPr>
            </w:pPr>
          </w:p>
        </w:tc>
        <w:tc>
          <w:tcPr>
            <w:tcW w:w="2931" w:type="dxa"/>
          </w:tcPr>
          <w:p w14:paraId="602A26F3" w14:textId="28EB754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RCIL</w:t>
            </w:r>
          </w:p>
        </w:tc>
        <w:tc>
          <w:tcPr>
            <w:tcW w:w="360" w:type="dxa"/>
          </w:tcPr>
          <w:p w14:paraId="4C2520E0" w14:textId="77777777" w:rsidR="001C4232" w:rsidRDefault="001C4232" w:rsidP="001C4232">
            <w:pPr>
              <w:ind w:left="0" w:hanging="2"/>
              <w:rPr>
                <w:rFonts w:ascii="Arial Narrow" w:eastAsia="Arial Narrow" w:hAnsi="Arial Narrow" w:cs="Arial Narrow"/>
                <w:sz w:val="16"/>
                <w:szCs w:val="16"/>
              </w:rPr>
            </w:pPr>
          </w:p>
        </w:tc>
        <w:tc>
          <w:tcPr>
            <w:tcW w:w="2699" w:type="dxa"/>
          </w:tcPr>
          <w:p w14:paraId="476B2118" w14:textId="26CCEED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SKIL</w:t>
            </w:r>
          </w:p>
        </w:tc>
        <w:tc>
          <w:tcPr>
            <w:tcW w:w="265" w:type="dxa"/>
          </w:tcPr>
          <w:p w14:paraId="73E168E3" w14:textId="77777777" w:rsidR="001C4232" w:rsidRDefault="001C4232" w:rsidP="001C4232">
            <w:pPr>
              <w:ind w:left="0" w:hanging="2"/>
              <w:rPr>
                <w:rFonts w:ascii="Arial Narrow" w:eastAsia="Arial Narrow" w:hAnsi="Arial Narrow" w:cs="Arial Narrow"/>
                <w:sz w:val="16"/>
                <w:szCs w:val="16"/>
              </w:rPr>
            </w:pPr>
          </w:p>
        </w:tc>
        <w:tc>
          <w:tcPr>
            <w:tcW w:w="2249" w:type="dxa"/>
          </w:tcPr>
          <w:p w14:paraId="2981BE22" w14:textId="1EF3DFB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Three Rivers, Inc. </w:t>
            </w:r>
          </w:p>
        </w:tc>
        <w:tc>
          <w:tcPr>
            <w:tcW w:w="275" w:type="dxa"/>
          </w:tcPr>
          <w:p w14:paraId="7167E6F4" w14:textId="77777777" w:rsidR="001C4232" w:rsidRDefault="001C4232" w:rsidP="001C4232">
            <w:pPr>
              <w:ind w:left="0" w:hanging="2"/>
              <w:rPr>
                <w:rFonts w:ascii="Arial Narrow" w:eastAsia="Arial Narrow" w:hAnsi="Arial Narrow" w:cs="Arial Narrow"/>
                <w:sz w:val="16"/>
                <w:szCs w:val="16"/>
              </w:rPr>
            </w:pPr>
          </w:p>
        </w:tc>
        <w:tc>
          <w:tcPr>
            <w:tcW w:w="2003" w:type="dxa"/>
          </w:tcPr>
          <w:p w14:paraId="3A141F38" w14:textId="0CD9292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Thrive Skilled Pediatric Care</w:t>
            </w:r>
          </w:p>
        </w:tc>
      </w:tr>
      <w:tr w:rsidR="001C4232" w14:paraId="4D3026D5" w14:textId="77777777" w:rsidTr="0028281C">
        <w:trPr>
          <w:cantSplit/>
          <w:trHeight w:val="170"/>
        </w:trPr>
        <w:tc>
          <w:tcPr>
            <w:tcW w:w="11018" w:type="dxa"/>
            <w:gridSpan w:val="8"/>
            <w:shd w:val="clear" w:color="auto" w:fill="BFBFBF"/>
          </w:tcPr>
          <w:p w14:paraId="2CEE4DEC" w14:textId="43459CBD" w:rsidR="001C4232" w:rsidRDefault="001C4232" w:rsidP="001C4232">
            <w:pPr>
              <w:ind w:left="0" w:hanging="2"/>
              <w:jc w:val="center"/>
              <w:rPr>
                <w:rFonts w:ascii="Arial Narrow" w:eastAsia="Arial Narrow" w:hAnsi="Arial Narrow" w:cs="Arial Narrow"/>
              </w:rPr>
            </w:pPr>
            <w:r>
              <w:rPr>
                <w:rFonts w:ascii="Arial Narrow" w:eastAsia="Arial Narrow" w:hAnsi="Arial Narrow" w:cs="Arial Narrow"/>
                <w:b/>
              </w:rPr>
              <w:t>Medical Alert Providers/Wellness Monitoring/Positive Behavior Supports ** closed for referrals</w:t>
            </w:r>
          </w:p>
        </w:tc>
      </w:tr>
      <w:tr w:rsidR="00EC6BAB" w14:paraId="05707EA7" w14:textId="77777777" w:rsidTr="00B41516">
        <w:trPr>
          <w:cantSplit/>
          <w:trHeight w:val="287"/>
        </w:trPr>
        <w:tc>
          <w:tcPr>
            <w:tcW w:w="236" w:type="dxa"/>
          </w:tcPr>
          <w:p w14:paraId="4B4E99E3" w14:textId="77777777" w:rsidR="00EC6BAB" w:rsidRDefault="00EC6BAB" w:rsidP="00EC6BAB">
            <w:pPr>
              <w:ind w:left="0" w:hanging="2"/>
              <w:rPr>
                <w:rFonts w:ascii="Arial Narrow" w:eastAsia="Arial Narrow" w:hAnsi="Arial Narrow" w:cs="Arial Narrow"/>
                <w:sz w:val="16"/>
                <w:szCs w:val="16"/>
              </w:rPr>
            </w:pPr>
          </w:p>
        </w:tc>
        <w:tc>
          <w:tcPr>
            <w:tcW w:w="2931" w:type="dxa"/>
          </w:tcPr>
          <w:p w14:paraId="21727182" w14:textId="6C742844" w:rsidR="00EC6BAB" w:rsidRDefault="00EC6BAB" w:rsidP="00EC6BAB">
            <w:pPr>
              <w:ind w:left="0" w:hanging="2"/>
              <w:rPr>
                <w:rFonts w:ascii="Arial Narrow" w:eastAsia="Arial Narrow" w:hAnsi="Arial Narrow" w:cs="Arial Narrow"/>
                <w:sz w:val="16"/>
                <w:szCs w:val="16"/>
              </w:rPr>
            </w:pPr>
            <w:r>
              <w:rPr>
                <w:rFonts w:ascii="Arial Narrow" w:eastAsia="Arial Narrow" w:hAnsi="Arial Narrow" w:cs="Arial Narrow"/>
                <w:sz w:val="16"/>
                <w:szCs w:val="16"/>
              </w:rPr>
              <w:t>Home Buddy (PERS)</w:t>
            </w:r>
          </w:p>
        </w:tc>
        <w:tc>
          <w:tcPr>
            <w:tcW w:w="360" w:type="dxa"/>
          </w:tcPr>
          <w:p w14:paraId="3E794C1D" w14:textId="77777777" w:rsidR="00EC6BAB" w:rsidRDefault="00EC6BAB" w:rsidP="00EC6BAB">
            <w:pPr>
              <w:ind w:left="0" w:hanging="2"/>
              <w:rPr>
                <w:rFonts w:ascii="Arial Narrow" w:eastAsia="Arial Narrow" w:hAnsi="Arial Narrow" w:cs="Arial Narrow"/>
                <w:sz w:val="16"/>
                <w:szCs w:val="16"/>
              </w:rPr>
            </w:pPr>
          </w:p>
        </w:tc>
        <w:tc>
          <w:tcPr>
            <w:tcW w:w="2699" w:type="dxa"/>
          </w:tcPr>
          <w:p w14:paraId="4E69BDBD" w14:textId="1A37A18A" w:rsidR="00EC6BAB" w:rsidRDefault="00EC6BAB" w:rsidP="00EC6BAB">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 (WM)</w:t>
            </w:r>
          </w:p>
        </w:tc>
        <w:tc>
          <w:tcPr>
            <w:tcW w:w="265" w:type="dxa"/>
          </w:tcPr>
          <w:p w14:paraId="49A0E742" w14:textId="77777777" w:rsidR="00EC6BAB" w:rsidRDefault="00EC6BAB" w:rsidP="00EC6BAB">
            <w:pPr>
              <w:ind w:left="0" w:hanging="2"/>
              <w:rPr>
                <w:rFonts w:ascii="Arial Narrow" w:eastAsia="Arial Narrow" w:hAnsi="Arial Narrow" w:cs="Arial Narrow"/>
                <w:sz w:val="16"/>
                <w:szCs w:val="16"/>
              </w:rPr>
            </w:pPr>
          </w:p>
        </w:tc>
        <w:tc>
          <w:tcPr>
            <w:tcW w:w="2249" w:type="dxa"/>
            <w:tcBorders>
              <w:bottom w:val="single" w:sz="4" w:space="0" w:color="000000"/>
            </w:tcBorders>
          </w:tcPr>
          <w:p w14:paraId="3CD4A286" w14:textId="633CFD11" w:rsidR="00EC6BAB" w:rsidRDefault="00EC6BAB" w:rsidP="00EC6BAB">
            <w:pPr>
              <w:rPr>
                <w:rFonts w:ascii="Arial Narrow" w:eastAsia="Arial Narrow" w:hAnsi="Arial Narrow" w:cs="Arial Narrow"/>
                <w:sz w:val="16"/>
                <w:szCs w:val="16"/>
              </w:rPr>
            </w:pPr>
            <w:r>
              <w:rPr>
                <w:rFonts w:ascii="Arial Narrow" w:eastAsia="Arial Narrow" w:hAnsi="Arial Narrow" w:cs="Arial Narrow"/>
                <w:sz w:val="14"/>
                <w:szCs w:val="14"/>
              </w:rPr>
              <w:t>Integrated Behavioral Technologies (IBT) (PBS)</w:t>
            </w:r>
          </w:p>
        </w:tc>
        <w:tc>
          <w:tcPr>
            <w:tcW w:w="275" w:type="dxa"/>
          </w:tcPr>
          <w:p w14:paraId="446BB676" w14:textId="77777777" w:rsidR="00EC6BAB" w:rsidRDefault="00EC6BAB" w:rsidP="00EC6BAB">
            <w:pPr>
              <w:ind w:left="0" w:hanging="2"/>
              <w:rPr>
                <w:rFonts w:ascii="Arial Narrow" w:eastAsia="Arial Narrow" w:hAnsi="Arial Narrow" w:cs="Arial Narrow"/>
                <w:sz w:val="16"/>
                <w:szCs w:val="16"/>
              </w:rPr>
            </w:pPr>
          </w:p>
        </w:tc>
        <w:tc>
          <w:tcPr>
            <w:tcW w:w="2003" w:type="dxa"/>
          </w:tcPr>
          <w:p w14:paraId="7343A727" w14:textId="35C553C6" w:rsidR="00EC6BAB" w:rsidRDefault="00EC6BAB" w:rsidP="00EC6BAB">
            <w:pPr>
              <w:ind w:left="0" w:hanging="2"/>
              <w:rPr>
                <w:rFonts w:ascii="Arial Narrow" w:eastAsia="Arial Narrow" w:hAnsi="Arial Narrow" w:cs="Arial Narrow"/>
                <w:sz w:val="16"/>
                <w:szCs w:val="16"/>
              </w:rPr>
            </w:pPr>
            <w:proofErr w:type="gramStart"/>
            <w:r>
              <w:rPr>
                <w:rFonts w:ascii="Arial Narrow" w:eastAsia="Arial Narrow" w:hAnsi="Arial Narrow" w:cs="Arial Narrow"/>
                <w:sz w:val="16"/>
                <w:szCs w:val="16"/>
              </w:rPr>
              <w:t>Journey’s</w:t>
            </w:r>
            <w:proofErr w:type="gramEnd"/>
            <w:r>
              <w:rPr>
                <w:rFonts w:ascii="Arial Narrow" w:eastAsia="Arial Narrow" w:hAnsi="Arial Narrow" w:cs="Arial Narrow"/>
                <w:sz w:val="16"/>
                <w:szCs w:val="16"/>
              </w:rPr>
              <w:t xml:space="preserve"> (WM, PBS)</w:t>
            </w:r>
          </w:p>
        </w:tc>
      </w:tr>
      <w:tr w:rsidR="007730CD" w14:paraId="2E1BC424" w14:textId="77777777" w:rsidTr="0028281C">
        <w:trPr>
          <w:cantSplit/>
          <w:trHeight w:val="287"/>
        </w:trPr>
        <w:tc>
          <w:tcPr>
            <w:tcW w:w="236" w:type="dxa"/>
          </w:tcPr>
          <w:p w14:paraId="46EA2F35" w14:textId="77777777" w:rsidR="007730CD" w:rsidRDefault="007730CD" w:rsidP="007730CD">
            <w:pPr>
              <w:ind w:left="0" w:hanging="2"/>
              <w:rPr>
                <w:rFonts w:ascii="Arial Narrow" w:eastAsia="Arial Narrow" w:hAnsi="Arial Narrow" w:cs="Arial Narrow"/>
                <w:sz w:val="16"/>
                <w:szCs w:val="16"/>
              </w:rPr>
            </w:pPr>
          </w:p>
        </w:tc>
        <w:tc>
          <w:tcPr>
            <w:tcW w:w="2931" w:type="dxa"/>
          </w:tcPr>
          <w:p w14:paraId="2121CCC9" w14:textId="6968CF3E" w:rsidR="007730CD" w:rsidRDefault="007730CD" w:rsidP="007730CD">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MedGuard</w:t>
            </w:r>
            <w:proofErr w:type="spellEnd"/>
            <w:r>
              <w:rPr>
                <w:rFonts w:ascii="Arial Narrow" w:eastAsia="Arial Narrow" w:hAnsi="Arial Narrow" w:cs="Arial Narrow"/>
                <w:sz w:val="16"/>
                <w:szCs w:val="16"/>
              </w:rPr>
              <w:t xml:space="preserve"> Alert</w:t>
            </w:r>
          </w:p>
        </w:tc>
        <w:tc>
          <w:tcPr>
            <w:tcW w:w="360" w:type="dxa"/>
          </w:tcPr>
          <w:p w14:paraId="28BA0E44" w14:textId="77777777" w:rsidR="007730CD" w:rsidRDefault="007730CD" w:rsidP="007730CD">
            <w:pPr>
              <w:ind w:left="0" w:hanging="2"/>
              <w:rPr>
                <w:rFonts w:ascii="Arial Narrow" w:eastAsia="Arial Narrow" w:hAnsi="Arial Narrow" w:cs="Arial Narrow"/>
                <w:sz w:val="16"/>
                <w:szCs w:val="16"/>
              </w:rPr>
            </w:pPr>
          </w:p>
        </w:tc>
        <w:tc>
          <w:tcPr>
            <w:tcW w:w="2699" w:type="dxa"/>
          </w:tcPr>
          <w:p w14:paraId="04C218FA" w14:textId="7F5F837C" w:rsidR="007730CD" w:rsidRDefault="007730CD" w:rsidP="007730CD">
            <w:pPr>
              <w:ind w:left="0" w:hanging="2"/>
              <w:rPr>
                <w:rFonts w:ascii="Arial Narrow" w:eastAsia="Arial Narrow" w:hAnsi="Arial Narrow" w:cs="Arial Narrow"/>
                <w:sz w:val="16"/>
                <w:szCs w:val="16"/>
              </w:rPr>
            </w:pPr>
            <w:proofErr w:type="spellStart"/>
            <w:r w:rsidRPr="003D21A1">
              <w:rPr>
                <w:rFonts w:ascii="Arial Narrow" w:eastAsia="Arial Narrow" w:hAnsi="Arial Narrow" w:cs="Arial Narrow"/>
                <w:sz w:val="16"/>
                <w:szCs w:val="16"/>
              </w:rPr>
              <w:t>Medscope</w:t>
            </w:r>
            <w:proofErr w:type="spellEnd"/>
            <w:r w:rsidRPr="003D21A1">
              <w:rPr>
                <w:rFonts w:ascii="Arial Narrow" w:eastAsia="Arial Narrow" w:hAnsi="Arial Narrow" w:cs="Arial Narrow"/>
                <w:sz w:val="16"/>
                <w:szCs w:val="16"/>
              </w:rPr>
              <w:t xml:space="preserve"> America (MA)</w:t>
            </w:r>
          </w:p>
        </w:tc>
        <w:tc>
          <w:tcPr>
            <w:tcW w:w="265" w:type="dxa"/>
          </w:tcPr>
          <w:p w14:paraId="2544F33B" w14:textId="77777777" w:rsidR="007730CD" w:rsidRDefault="007730CD" w:rsidP="007730CD">
            <w:pPr>
              <w:ind w:left="0" w:hanging="2"/>
              <w:rPr>
                <w:rFonts w:ascii="Arial Narrow" w:eastAsia="Arial Narrow" w:hAnsi="Arial Narrow" w:cs="Arial Narrow"/>
                <w:sz w:val="16"/>
                <w:szCs w:val="16"/>
              </w:rPr>
            </w:pPr>
          </w:p>
        </w:tc>
        <w:tc>
          <w:tcPr>
            <w:tcW w:w="2249" w:type="dxa"/>
          </w:tcPr>
          <w:p w14:paraId="6133F20D" w14:textId="0E442C07" w:rsidR="007730CD" w:rsidRPr="008B26E8" w:rsidRDefault="007730CD" w:rsidP="007730CD">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QMedic</w:t>
            </w:r>
            <w:proofErr w:type="spellEnd"/>
            <w:r>
              <w:rPr>
                <w:rFonts w:ascii="Arial Narrow" w:eastAsia="Arial Narrow" w:hAnsi="Arial Narrow" w:cs="Arial Narrow"/>
                <w:sz w:val="16"/>
                <w:szCs w:val="16"/>
              </w:rPr>
              <w:t xml:space="preserve"> (pers)</w:t>
            </w:r>
          </w:p>
        </w:tc>
        <w:tc>
          <w:tcPr>
            <w:tcW w:w="275" w:type="dxa"/>
          </w:tcPr>
          <w:p w14:paraId="20D9D1D6" w14:textId="77777777" w:rsidR="007730CD" w:rsidRDefault="007730CD" w:rsidP="007730CD">
            <w:pPr>
              <w:ind w:left="0" w:hanging="2"/>
              <w:rPr>
                <w:rFonts w:ascii="Arial Narrow" w:eastAsia="Arial Narrow" w:hAnsi="Arial Narrow" w:cs="Arial Narrow"/>
                <w:sz w:val="16"/>
                <w:szCs w:val="16"/>
              </w:rPr>
            </w:pPr>
          </w:p>
        </w:tc>
        <w:tc>
          <w:tcPr>
            <w:tcW w:w="2003" w:type="dxa"/>
          </w:tcPr>
          <w:p w14:paraId="5F53D4E8" w14:textId="6859C54F" w:rsidR="007730CD" w:rsidRPr="008B26E8" w:rsidRDefault="007730CD" w:rsidP="007730CD">
            <w:pPr>
              <w:ind w:left="0" w:hanging="2"/>
              <w:rPr>
                <w:rFonts w:ascii="Arial Narrow" w:eastAsia="Arial Narrow" w:hAnsi="Arial Narrow" w:cs="Arial Narrow"/>
                <w:sz w:val="16"/>
                <w:szCs w:val="16"/>
              </w:rPr>
            </w:pPr>
            <w:r w:rsidRPr="008B26E8">
              <w:rPr>
                <w:rFonts w:ascii="Arial Narrow" w:eastAsia="Arial Narrow" w:hAnsi="Arial Narrow" w:cs="Arial Narrow"/>
                <w:sz w:val="16"/>
                <w:szCs w:val="16"/>
              </w:rPr>
              <w:t>QUEST Services (WM)</w:t>
            </w:r>
          </w:p>
        </w:tc>
      </w:tr>
    </w:tbl>
    <w:p w14:paraId="47B78D55" w14:textId="77777777" w:rsidR="00E26FFA" w:rsidRDefault="00E26FFA">
      <w:pPr>
        <w:tabs>
          <w:tab w:val="left" w:pos="7656"/>
        </w:tabs>
        <w:ind w:left="0" w:hanging="2"/>
        <w:rPr>
          <w:rFonts w:ascii="Arial Narrow" w:eastAsia="Arial Narrow" w:hAnsi="Arial Narrow" w:cs="Arial Narrow"/>
          <w:sz w:val="18"/>
          <w:szCs w:val="18"/>
          <w:u w:val="single"/>
        </w:rPr>
      </w:pPr>
    </w:p>
    <w:p w14:paraId="67B5C65A" w14:textId="77777777" w:rsidR="00E26FFA" w:rsidRDefault="0087042D">
      <w:pPr>
        <w:tabs>
          <w:tab w:val="left" w:pos="7656"/>
        </w:tabs>
        <w:ind w:left="0" w:hanging="2"/>
        <w:rPr>
          <w:rFonts w:ascii="Arial Narrow" w:eastAsia="Arial Narrow" w:hAnsi="Arial Narrow" w:cs="Arial Narrow"/>
          <w:sz w:val="18"/>
          <w:szCs w:val="18"/>
        </w:rPr>
      </w:pPr>
      <w:r>
        <w:rPr>
          <w:rFonts w:ascii="Arial Narrow" w:eastAsia="Arial Narrow" w:hAnsi="Arial Narrow" w:cs="Arial Narrow"/>
          <w:b/>
          <w:sz w:val="18"/>
          <w:szCs w:val="18"/>
          <w:u w:val="single"/>
        </w:rPr>
        <w:t>INDIVIDUAL RIGHTS</w:t>
      </w:r>
      <w:proofErr w:type="gramStart"/>
      <w:r>
        <w:rPr>
          <w:rFonts w:ascii="Arial Narrow" w:eastAsia="Arial Narrow" w:hAnsi="Arial Narrow" w:cs="Arial Narrow"/>
          <w:b/>
          <w:sz w:val="18"/>
          <w:szCs w:val="18"/>
          <w:u w:val="single"/>
        </w:rPr>
        <w:t xml:space="preserve">:  </w:t>
      </w:r>
      <w:r>
        <w:rPr>
          <w:rFonts w:ascii="Arial Narrow" w:eastAsia="Arial Narrow" w:hAnsi="Arial Narrow" w:cs="Arial Narrow"/>
          <w:b/>
          <w:sz w:val="18"/>
          <w:szCs w:val="18"/>
        </w:rPr>
        <w:t>Information</w:t>
      </w:r>
      <w:proofErr w:type="gramEnd"/>
      <w:r>
        <w:rPr>
          <w:rFonts w:ascii="Arial Narrow" w:eastAsia="Arial Narrow" w:hAnsi="Arial Narrow" w:cs="Arial Narrow"/>
          <w:b/>
          <w:sz w:val="18"/>
          <w:szCs w:val="18"/>
        </w:rPr>
        <w:t xml:space="preserve"> has been reviewed with person and/or support network.  </w:t>
      </w:r>
    </w:p>
    <w:tbl>
      <w:tblPr>
        <w:tblStyle w:val="a1"/>
        <w:tblW w:w="10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4860"/>
        <w:gridCol w:w="630"/>
        <w:gridCol w:w="5040"/>
      </w:tblGrid>
      <w:tr w:rsidR="00E26FFA" w14:paraId="7259B70A" w14:textId="77777777">
        <w:tc>
          <w:tcPr>
            <w:tcW w:w="468" w:type="dxa"/>
          </w:tcPr>
          <w:p w14:paraId="438747AE" w14:textId="0CD35428" w:rsidR="00E26FFA" w:rsidRDefault="00E26FFA">
            <w:pPr>
              <w:ind w:left="0" w:hanging="2"/>
              <w:rPr>
                <w:rFonts w:ascii="Arial Narrow" w:eastAsia="Arial Narrow" w:hAnsi="Arial Narrow" w:cs="Arial Narrow"/>
                <w:sz w:val="18"/>
                <w:szCs w:val="18"/>
                <w:u w:val="single"/>
              </w:rPr>
            </w:pPr>
          </w:p>
        </w:tc>
        <w:tc>
          <w:tcPr>
            <w:tcW w:w="4860" w:type="dxa"/>
          </w:tcPr>
          <w:p w14:paraId="37D5C803" w14:textId="77777777" w:rsidR="00E26FFA" w:rsidRDefault="0087042D">
            <w:pPr>
              <w:ind w:left="0" w:hanging="2"/>
              <w:rPr>
                <w:rFonts w:ascii="Arial Narrow" w:eastAsia="Arial Narrow" w:hAnsi="Arial Narrow" w:cs="Arial Narrow"/>
                <w:sz w:val="18"/>
                <w:szCs w:val="18"/>
                <w:u w:val="single"/>
              </w:rPr>
            </w:pPr>
            <w:r>
              <w:rPr>
                <w:rFonts w:ascii="Arial Narrow" w:eastAsia="Arial Narrow" w:hAnsi="Arial Narrow" w:cs="Arial Narrow"/>
                <w:sz w:val="18"/>
                <w:szCs w:val="18"/>
              </w:rPr>
              <w:t>Individual and/or Guardian provided a copy of Individual Rights</w:t>
            </w:r>
          </w:p>
        </w:tc>
        <w:tc>
          <w:tcPr>
            <w:tcW w:w="630" w:type="dxa"/>
          </w:tcPr>
          <w:p w14:paraId="1F66E0DA" w14:textId="77777777" w:rsidR="00E26FFA" w:rsidRDefault="00E26FFA">
            <w:pPr>
              <w:ind w:left="0" w:hanging="2"/>
              <w:rPr>
                <w:rFonts w:ascii="Arial Narrow" w:eastAsia="Arial Narrow" w:hAnsi="Arial Narrow" w:cs="Arial Narrow"/>
                <w:sz w:val="18"/>
                <w:szCs w:val="18"/>
              </w:rPr>
            </w:pPr>
          </w:p>
        </w:tc>
        <w:tc>
          <w:tcPr>
            <w:tcW w:w="5040" w:type="dxa"/>
          </w:tcPr>
          <w:p w14:paraId="48CCC2CB"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Individual and/or Guardian declined a copy of Individual Rights</w:t>
            </w:r>
          </w:p>
        </w:tc>
      </w:tr>
    </w:tbl>
    <w:p w14:paraId="76CFFDE7" w14:textId="77777777" w:rsidR="00E26FFA" w:rsidRDefault="00E26FFA">
      <w:pPr>
        <w:ind w:left="0" w:hanging="2"/>
        <w:jc w:val="both"/>
        <w:rPr>
          <w:rFonts w:ascii="Arial Narrow" w:eastAsia="Arial Narrow" w:hAnsi="Arial Narrow" w:cs="Arial Narrow"/>
          <w:sz w:val="18"/>
          <w:szCs w:val="18"/>
          <w:u w:val="single"/>
        </w:rPr>
      </w:pPr>
    </w:p>
    <w:tbl>
      <w:tblPr>
        <w:tblStyle w:val="TableGrid"/>
        <w:tblpPr w:leftFromText="180" w:rightFromText="180" w:vertAnchor="text" w:horzAnchor="margin" w:tblpXSpec="center" w:tblpY="649"/>
        <w:tblW w:w="0" w:type="auto"/>
        <w:tblLook w:val="04A0" w:firstRow="1" w:lastRow="0" w:firstColumn="1" w:lastColumn="0" w:noHBand="0" w:noVBand="1"/>
      </w:tblPr>
      <w:tblGrid>
        <w:gridCol w:w="445"/>
        <w:gridCol w:w="990"/>
        <w:gridCol w:w="630"/>
        <w:gridCol w:w="900"/>
      </w:tblGrid>
      <w:tr w:rsidR="006A0AA1" w14:paraId="22318E0F" w14:textId="77777777" w:rsidTr="006A0AA1">
        <w:tc>
          <w:tcPr>
            <w:tcW w:w="445" w:type="dxa"/>
          </w:tcPr>
          <w:p w14:paraId="23FE3F3C"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p>
        </w:tc>
        <w:tc>
          <w:tcPr>
            <w:tcW w:w="990" w:type="dxa"/>
          </w:tcPr>
          <w:p w14:paraId="6BCCA4FB"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r>
              <w:rPr>
                <w:rFonts w:ascii="Arial Narrow" w:eastAsia="Arial Narrow" w:hAnsi="Arial Narrow" w:cs="Arial Narrow"/>
                <w:sz w:val="18"/>
                <w:szCs w:val="18"/>
              </w:rPr>
              <w:t>Released</w:t>
            </w:r>
          </w:p>
        </w:tc>
        <w:tc>
          <w:tcPr>
            <w:tcW w:w="630" w:type="dxa"/>
          </w:tcPr>
          <w:p w14:paraId="24E21644"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p>
        </w:tc>
        <w:tc>
          <w:tcPr>
            <w:tcW w:w="900" w:type="dxa"/>
          </w:tcPr>
          <w:p w14:paraId="107CE388"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r>
              <w:rPr>
                <w:rFonts w:ascii="Arial Narrow" w:eastAsia="Arial Narrow" w:hAnsi="Arial Narrow" w:cs="Arial Narrow"/>
                <w:sz w:val="18"/>
                <w:szCs w:val="18"/>
              </w:rPr>
              <w:t>Remove</w:t>
            </w:r>
          </w:p>
        </w:tc>
      </w:tr>
    </w:tbl>
    <w:p w14:paraId="443FD66E" w14:textId="77777777" w:rsidR="006A0AA1" w:rsidRPr="00A453C6" w:rsidRDefault="0087042D">
      <w:pPr>
        <w:ind w:left="0" w:hanging="2"/>
        <w:jc w:val="both"/>
        <w:rPr>
          <w:rFonts w:ascii="Arial Narrow" w:eastAsia="Arial Narrow" w:hAnsi="Arial Narrow" w:cs="Arial Narrow"/>
          <w:sz w:val="18"/>
          <w:szCs w:val="18"/>
        </w:rPr>
      </w:pPr>
      <w:proofErr w:type="gramStart"/>
      <w:r>
        <w:rPr>
          <w:rFonts w:ascii="Arial Narrow" w:eastAsia="Arial Narrow" w:hAnsi="Arial Narrow" w:cs="Arial Narrow"/>
          <w:b/>
          <w:sz w:val="18"/>
          <w:szCs w:val="18"/>
          <w:u w:val="single"/>
        </w:rPr>
        <w:t>WAITING</w:t>
      </w:r>
      <w:proofErr w:type="gramEnd"/>
      <w:r>
        <w:rPr>
          <w:rFonts w:ascii="Arial Narrow" w:eastAsia="Arial Narrow" w:hAnsi="Arial Narrow" w:cs="Arial Narrow"/>
          <w:b/>
          <w:sz w:val="18"/>
          <w:szCs w:val="18"/>
          <w:u w:val="single"/>
        </w:rPr>
        <w:t xml:space="preserve"> LIST CONSENT</w:t>
      </w:r>
      <w:r>
        <w:rPr>
          <w:rFonts w:ascii="Arial Narrow" w:eastAsia="Arial Narrow" w:hAnsi="Arial Narrow" w:cs="Arial Narrow"/>
          <w:sz w:val="18"/>
          <w:szCs w:val="18"/>
        </w:rPr>
        <w:t xml:space="preserve"> </w:t>
      </w:r>
      <w:r>
        <w:rPr>
          <w:rFonts w:ascii="Arial Narrow" w:eastAsia="Arial Narrow" w:hAnsi="Arial Narrow" w:cs="Arial Narrow"/>
          <w:sz w:val="16"/>
          <w:szCs w:val="16"/>
        </w:rPr>
        <w:t xml:space="preserve">I understand that the CDDO is required to maintain a list of </w:t>
      </w:r>
      <w:proofErr w:type="gramStart"/>
      <w:r>
        <w:rPr>
          <w:rFonts w:ascii="Arial Narrow" w:eastAsia="Arial Narrow" w:hAnsi="Arial Narrow" w:cs="Arial Narrow"/>
          <w:sz w:val="16"/>
          <w:szCs w:val="16"/>
        </w:rPr>
        <w:t>persons</w:t>
      </w:r>
      <w:proofErr w:type="gramEnd"/>
      <w:r>
        <w:rPr>
          <w:rFonts w:ascii="Arial Narrow" w:eastAsia="Arial Narrow" w:hAnsi="Arial Narrow" w:cs="Arial Narrow"/>
          <w:sz w:val="16"/>
          <w:szCs w:val="16"/>
        </w:rPr>
        <w:t xml:space="preserve"> who have made </w:t>
      </w:r>
      <w:proofErr w:type="gramStart"/>
      <w:r>
        <w:rPr>
          <w:rFonts w:ascii="Arial Narrow" w:eastAsia="Arial Narrow" w:hAnsi="Arial Narrow" w:cs="Arial Narrow"/>
          <w:sz w:val="16"/>
          <w:szCs w:val="16"/>
        </w:rPr>
        <w:t>application</w:t>
      </w:r>
      <w:proofErr w:type="gramEnd"/>
      <w:r>
        <w:rPr>
          <w:rFonts w:ascii="Arial Narrow" w:eastAsia="Arial Narrow" w:hAnsi="Arial Narrow" w:cs="Arial Narrow"/>
          <w:sz w:val="16"/>
          <w:szCs w:val="16"/>
        </w:rPr>
        <w:t xml:space="preserve"> for community services and have been determined eligible.  CDDO is to allow access to this list except for the names of those </w:t>
      </w:r>
      <w:proofErr w:type="gramStart"/>
      <w:r>
        <w:rPr>
          <w:rFonts w:ascii="Arial Narrow" w:eastAsia="Arial Narrow" w:hAnsi="Arial Narrow" w:cs="Arial Narrow"/>
          <w:sz w:val="16"/>
          <w:szCs w:val="16"/>
        </w:rPr>
        <w:t>persons</w:t>
      </w:r>
      <w:proofErr w:type="gramEnd"/>
      <w:r>
        <w:rPr>
          <w:rFonts w:ascii="Arial Narrow" w:eastAsia="Arial Narrow" w:hAnsi="Arial Narrow" w:cs="Arial Narrow"/>
          <w:sz w:val="16"/>
          <w:szCs w:val="16"/>
        </w:rPr>
        <w:t xml:space="preserve"> who have requested that their name be kept confidential to the licensed providers in the service area who have entered into an affiliation agreement.  I understand by agreeing to have my name and address released as part of this list that I may be contacted by potential providers</w:t>
      </w:r>
      <w:r w:rsidRPr="00A453C6">
        <w:rPr>
          <w:rFonts w:ascii="Arial Narrow" w:eastAsia="Arial Narrow" w:hAnsi="Arial Narrow" w:cs="Arial Narrow"/>
          <w:sz w:val="18"/>
          <w:szCs w:val="18"/>
        </w:rPr>
        <w:t xml:space="preserve">.  </w:t>
      </w:r>
      <w:r w:rsidRPr="00A453C6">
        <w:rPr>
          <w:rFonts w:ascii="Arial Narrow" w:eastAsia="Arial Narrow" w:hAnsi="Arial Narrow" w:cs="Arial Narrow"/>
          <w:b/>
          <w:sz w:val="18"/>
          <w:szCs w:val="18"/>
        </w:rPr>
        <w:t>If applicable,</w:t>
      </w:r>
      <w:r>
        <w:rPr>
          <w:rFonts w:ascii="Arial Narrow" w:eastAsia="Arial Narrow" w:hAnsi="Arial Narrow" w:cs="Arial Narrow"/>
          <w:b/>
        </w:rPr>
        <w:t xml:space="preserve"> </w:t>
      </w:r>
      <w:r w:rsidRPr="00A453C6">
        <w:rPr>
          <w:rFonts w:ascii="Arial Narrow" w:eastAsia="Arial Narrow" w:hAnsi="Arial Narrow" w:cs="Arial Narrow"/>
          <w:b/>
          <w:sz w:val="18"/>
          <w:szCs w:val="18"/>
        </w:rPr>
        <w:t>I agree to HAVE MY NAME AND ADDRESS:</w:t>
      </w:r>
    </w:p>
    <w:p w14:paraId="244C901D" w14:textId="53DC4494" w:rsidR="00E26FFA" w:rsidRPr="00A453C6" w:rsidRDefault="00E26FFA">
      <w:pPr>
        <w:ind w:left="0" w:hanging="2"/>
        <w:jc w:val="both"/>
        <w:rPr>
          <w:rFonts w:ascii="Arial Narrow" w:eastAsia="Arial Narrow" w:hAnsi="Arial Narrow" w:cs="Arial Narrow"/>
          <w:sz w:val="18"/>
          <w:szCs w:val="18"/>
        </w:rPr>
      </w:pPr>
    </w:p>
    <w:p w14:paraId="71D209F6" w14:textId="2BB10126"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b/>
          <w:sz w:val="18"/>
          <w:szCs w:val="18"/>
          <w:u w:val="single"/>
        </w:rPr>
        <w:t xml:space="preserve">DISPUTE RESOLUTION </w:t>
      </w:r>
      <w:r>
        <w:rPr>
          <w:rFonts w:ascii="Arial Narrow" w:eastAsia="Arial Narrow" w:hAnsi="Arial Narrow" w:cs="Arial Narrow"/>
          <w:sz w:val="18"/>
          <w:szCs w:val="18"/>
        </w:rPr>
        <w:t xml:space="preserve">  I understand that should I have a dispute between myself and my service provider I should first follow my service provider’s policy on dispute resolution.  If my dispute cannot be </w:t>
      </w:r>
      <w:proofErr w:type="gramStart"/>
      <w:r>
        <w:rPr>
          <w:rFonts w:ascii="Arial Narrow" w:eastAsia="Arial Narrow" w:hAnsi="Arial Narrow" w:cs="Arial Narrow"/>
          <w:sz w:val="18"/>
          <w:szCs w:val="18"/>
        </w:rPr>
        <w:t>resolved</w:t>
      </w:r>
      <w:proofErr w:type="gramEnd"/>
      <w:r>
        <w:rPr>
          <w:rFonts w:ascii="Arial Narrow" w:eastAsia="Arial Narrow" w:hAnsi="Arial Narrow" w:cs="Arial Narrow"/>
          <w:sz w:val="18"/>
          <w:szCs w:val="18"/>
        </w:rPr>
        <w:t xml:space="preserve"> I can contact </w:t>
      </w:r>
      <w:r w:rsidR="00A453C6">
        <w:rPr>
          <w:rFonts w:ascii="Arial Narrow" w:eastAsia="Arial Narrow" w:hAnsi="Arial Narrow" w:cs="Arial Narrow"/>
          <w:sz w:val="18"/>
          <w:szCs w:val="18"/>
        </w:rPr>
        <w:t>CDDO</w:t>
      </w:r>
      <w:r>
        <w:rPr>
          <w:rFonts w:ascii="Arial Narrow" w:eastAsia="Arial Narrow" w:hAnsi="Arial Narrow" w:cs="Arial Narrow"/>
          <w:sz w:val="18"/>
          <w:szCs w:val="18"/>
        </w:rPr>
        <w:t xml:space="preserve"> for assistance.    </w:t>
      </w:r>
    </w:p>
    <w:p w14:paraId="21D5196E" w14:textId="77777777" w:rsidR="00E26FFA" w:rsidRDefault="00E26FFA">
      <w:pPr>
        <w:ind w:left="0" w:hanging="2"/>
        <w:rPr>
          <w:rFonts w:ascii="Arial Narrow" w:eastAsia="Arial Narrow" w:hAnsi="Arial Narrow" w:cs="Arial Narrow"/>
          <w:sz w:val="18"/>
          <w:szCs w:val="18"/>
        </w:rPr>
      </w:pPr>
    </w:p>
    <w:tbl>
      <w:tblPr>
        <w:tblStyle w:val="a2"/>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
        <w:gridCol w:w="4639"/>
        <w:gridCol w:w="720"/>
        <w:gridCol w:w="5238"/>
      </w:tblGrid>
      <w:tr w:rsidR="00E26FFA" w14:paraId="4C3122F4" w14:textId="77777777">
        <w:tc>
          <w:tcPr>
            <w:tcW w:w="419" w:type="dxa"/>
          </w:tcPr>
          <w:p w14:paraId="073D5C91" w14:textId="22502A9F" w:rsidR="00E26FFA" w:rsidRDefault="00E26FFA">
            <w:pPr>
              <w:ind w:left="0" w:hanging="2"/>
              <w:rPr>
                <w:rFonts w:ascii="Arial Narrow" w:eastAsia="Arial Narrow" w:hAnsi="Arial Narrow" w:cs="Arial Narrow"/>
                <w:sz w:val="18"/>
                <w:szCs w:val="18"/>
                <w:u w:val="single"/>
              </w:rPr>
            </w:pPr>
          </w:p>
        </w:tc>
        <w:tc>
          <w:tcPr>
            <w:tcW w:w="4639" w:type="dxa"/>
          </w:tcPr>
          <w:p w14:paraId="5814E4B7" w14:textId="77777777" w:rsidR="00E26FFA" w:rsidRDefault="0087042D">
            <w:pPr>
              <w:ind w:left="0" w:hanging="2"/>
              <w:rPr>
                <w:rFonts w:ascii="Arial Narrow" w:eastAsia="Arial Narrow" w:hAnsi="Arial Narrow" w:cs="Arial Narrow"/>
                <w:sz w:val="18"/>
                <w:szCs w:val="18"/>
                <w:u w:val="single"/>
              </w:rPr>
            </w:pPr>
            <w:r>
              <w:rPr>
                <w:rFonts w:ascii="Arial Narrow" w:eastAsia="Arial Narrow" w:hAnsi="Arial Narrow" w:cs="Arial Narrow"/>
                <w:sz w:val="18"/>
                <w:szCs w:val="18"/>
              </w:rPr>
              <w:t xml:space="preserve">Individual and/or Guardian provided a copy of Dispute Policy    </w:t>
            </w:r>
          </w:p>
        </w:tc>
        <w:tc>
          <w:tcPr>
            <w:tcW w:w="720" w:type="dxa"/>
          </w:tcPr>
          <w:p w14:paraId="3497299B" w14:textId="77777777" w:rsidR="00E26FFA" w:rsidRDefault="00E26FFA">
            <w:pPr>
              <w:ind w:left="0" w:hanging="2"/>
              <w:rPr>
                <w:rFonts w:ascii="Arial Narrow" w:eastAsia="Arial Narrow" w:hAnsi="Arial Narrow" w:cs="Arial Narrow"/>
                <w:sz w:val="18"/>
                <w:szCs w:val="18"/>
              </w:rPr>
            </w:pPr>
          </w:p>
        </w:tc>
        <w:tc>
          <w:tcPr>
            <w:tcW w:w="5238" w:type="dxa"/>
          </w:tcPr>
          <w:p w14:paraId="2623F315"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Individual and/or Guardian declined a copy of Dispute Resolution Policy.</w:t>
            </w:r>
          </w:p>
        </w:tc>
      </w:tr>
    </w:tbl>
    <w:p w14:paraId="1416B892" w14:textId="77777777" w:rsidR="00E26FFA" w:rsidRDefault="00E26FFA">
      <w:pPr>
        <w:ind w:left="1" w:hanging="3"/>
        <w:rPr>
          <w:rFonts w:ascii="Arial Narrow" w:eastAsia="Arial Narrow" w:hAnsi="Arial Narrow" w:cs="Arial Narrow"/>
          <w:sz w:val="28"/>
          <w:szCs w:val="28"/>
        </w:rPr>
      </w:pPr>
    </w:p>
    <w:tbl>
      <w:tblPr>
        <w:tblStyle w:val="a3"/>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10548"/>
      </w:tblGrid>
      <w:tr w:rsidR="00E26FFA" w14:paraId="2D1A59C4" w14:textId="77777777">
        <w:tc>
          <w:tcPr>
            <w:tcW w:w="468" w:type="dxa"/>
          </w:tcPr>
          <w:p w14:paraId="46B368EB" w14:textId="787FD00E" w:rsidR="00E26FFA" w:rsidRDefault="00E26FFA">
            <w:pPr>
              <w:ind w:left="0" w:hanging="2"/>
              <w:rPr>
                <w:rFonts w:ascii="Arial Narrow" w:eastAsia="Arial Narrow" w:hAnsi="Arial Narrow" w:cs="Arial Narrow"/>
                <w:sz w:val="24"/>
                <w:szCs w:val="24"/>
              </w:rPr>
            </w:pPr>
          </w:p>
        </w:tc>
        <w:tc>
          <w:tcPr>
            <w:tcW w:w="10548" w:type="dxa"/>
          </w:tcPr>
          <w:p w14:paraId="6BCCDBD5" w14:textId="681BE313" w:rsidR="00A453C6" w:rsidRPr="00A453C6" w:rsidRDefault="0087042D" w:rsidP="00A453C6">
            <w:pPr>
              <w:ind w:left="0" w:hanging="2"/>
              <w:rPr>
                <w:rFonts w:ascii="Arial Narrow" w:eastAsia="Arial Narrow" w:hAnsi="Arial Narrow" w:cs="Arial Narrow"/>
                <w:sz w:val="16"/>
                <w:szCs w:val="16"/>
              </w:rPr>
            </w:pPr>
            <w:r w:rsidRPr="00A453C6">
              <w:rPr>
                <w:rFonts w:ascii="Arial Narrow" w:eastAsia="Arial Narrow" w:hAnsi="Arial Narrow" w:cs="Arial Narrow"/>
                <w:sz w:val="16"/>
                <w:szCs w:val="16"/>
              </w:rPr>
              <w:t xml:space="preserve">I hereby authorize Hetlinger CDDO to exchange protected health information (PHI) regarding the annual BASIS assessment with the Kansas Department of Aging and Disability Services, Managed Care Organization and Community Services Providers as is relevant to the care of the </w:t>
            </w:r>
            <w:r w:rsidR="00A453C6" w:rsidRPr="00A453C6">
              <w:rPr>
                <w:rFonts w:ascii="Arial Narrow" w:eastAsia="Arial Narrow" w:hAnsi="Arial Narrow" w:cs="Arial Narrow"/>
                <w:sz w:val="16"/>
                <w:szCs w:val="16"/>
              </w:rPr>
              <w:t>above-named</w:t>
            </w:r>
            <w:r w:rsidRPr="00A453C6">
              <w:rPr>
                <w:rFonts w:ascii="Arial Narrow" w:eastAsia="Arial Narrow" w:hAnsi="Arial Narrow" w:cs="Arial Narrow"/>
                <w:sz w:val="16"/>
                <w:szCs w:val="16"/>
              </w:rPr>
              <w:t xml:space="preserve"> individual </w:t>
            </w:r>
          </w:p>
        </w:tc>
      </w:tr>
    </w:tbl>
    <w:p w14:paraId="66F27085" w14:textId="77777777" w:rsidR="00E26FFA" w:rsidRDefault="00E26FFA">
      <w:pPr>
        <w:ind w:left="0" w:hanging="2"/>
        <w:rPr>
          <w:rFonts w:ascii="Arial Narrow" w:eastAsia="Arial Narrow" w:hAnsi="Arial Narrow" w:cs="Arial Narrow"/>
          <w:sz w:val="16"/>
          <w:szCs w:val="16"/>
        </w:rPr>
      </w:pPr>
    </w:p>
    <w:p w14:paraId="35FA3997" w14:textId="7945A9CD" w:rsidR="00E26FFA" w:rsidRPr="00A453C6" w:rsidRDefault="0087042D">
      <w:pPr>
        <w:ind w:left="0" w:hanging="2"/>
        <w:rPr>
          <w:rFonts w:ascii="Arial Narrow" w:eastAsia="Arial Narrow" w:hAnsi="Arial Narrow" w:cs="Arial Narrow"/>
          <w:sz w:val="18"/>
          <w:szCs w:val="18"/>
        </w:rPr>
      </w:pPr>
      <w:r w:rsidRPr="00A453C6">
        <w:rPr>
          <w:rFonts w:ascii="Arial Narrow" w:eastAsia="Arial Narrow" w:hAnsi="Arial Narrow" w:cs="Arial Narrow"/>
          <w:b/>
          <w:sz w:val="18"/>
          <w:szCs w:val="18"/>
        </w:rPr>
        <w:t xml:space="preserve">My signature verifies that a representative from Hetlinger CDDO has informed me of all available service providers within the CDDO area.  Individual rights and dispute resolution information has been reviewed with </w:t>
      </w:r>
      <w:proofErr w:type="gramStart"/>
      <w:r w:rsidRPr="00A453C6">
        <w:rPr>
          <w:rFonts w:ascii="Arial Narrow" w:eastAsia="Arial Narrow" w:hAnsi="Arial Narrow" w:cs="Arial Narrow"/>
          <w:b/>
          <w:sz w:val="18"/>
          <w:szCs w:val="18"/>
        </w:rPr>
        <w:t>me</w:t>
      </w:r>
      <w:proofErr w:type="gramEnd"/>
      <w:r w:rsidRPr="00A453C6">
        <w:rPr>
          <w:rFonts w:ascii="Arial Narrow" w:eastAsia="Arial Narrow" w:hAnsi="Arial Narrow" w:cs="Arial Narrow"/>
          <w:b/>
          <w:sz w:val="18"/>
          <w:szCs w:val="18"/>
        </w:rPr>
        <w:t xml:space="preserve"> and I have been provided and/or declined a copy of this information</w:t>
      </w:r>
      <w:r w:rsidR="00A453C6">
        <w:rPr>
          <w:rFonts w:ascii="Arial Narrow" w:eastAsia="Arial Narrow" w:hAnsi="Arial Narrow" w:cs="Arial Narrow"/>
          <w:b/>
          <w:sz w:val="18"/>
          <w:szCs w:val="18"/>
        </w:rPr>
        <w:t xml:space="preserve">. </w:t>
      </w:r>
    </w:p>
    <w:tbl>
      <w:tblPr>
        <w:tblStyle w:val="a4"/>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8"/>
        <w:gridCol w:w="2718"/>
      </w:tblGrid>
      <w:tr w:rsidR="00E26FFA" w14:paraId="6EABECF9" w14:textId="77777777">
        <w:tc>
          <w:tcPr>
            <w:tcW w:w="8298" w:type="dxa"/>
          </w:tcPr>
          <w:p w14:paraId="5B802A00"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Consumer Signature</w:t>
            </w:r>
          </w:p>
          <w:p w14:paraId="5ED81B2A" w14:textId="77777777" w:rsidR="00E26FFA" w:rsidRDefault="00E26FFA">
            <w:pPr>
              <w:ind w:left="0" w:hanging="2"/>
              <w:rPr>
                <w:rFonts w:ascii="Arial Narrow" w:eastAsia="Arial Narrow" w:hAnsi="Arial Narrow" w:cs="Arial Narrow"/>
                <w:sz w:val="18"/>
                <w:szCs w:val="18"/>
              </w:rPr>
            </w:pPr>
          </w:p>
        </w:tc>
        <w:tc>
          <w:tcPr>
            <w:tcW w:w="2718" w:type="dxa"/>
          </w:tcPr>
          <w:p w14:paraId="2396F9F1"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71FF6AAA" w14:textId="77777777" w:rsidR="00E26FFA" w:rsidRDefault="00E26FFA">
            <w:pPr>
              <w:ind w:left="0" w:hanging="2"/>
              <w:rPr>
                <w:rFonts w:ascii="Arial Narrow" w:eastAsia="Arial Narrow" w:hAnsi="Arial Narrow" w:cs="Arial Narrow"/>
                <w:sz w:val="18"/>
                <w:szCs w:val="18"/>
              </w:rPr>
            </w:pPr>
          </w:p>
        </w:tc>
      </w:tr>
      <w:tr w:rsidR="00E26FFA" w14:paraId="50D9C21B" w14:textId="77777777" w:rsidTr="00001699">
        <w:tc>
          <w:tcPr>
            <w:tcW w:w="8298" w:type="dxa"/>
            <w:shd w:val="clear" w:color="auto" w:fill="FFFFFF" w:themeFill="background1"/>
          </w:tcPr>
          <w:p w14:paraId="54AEF7FA" w14:textId="77777777" w:rsidR="00E26FFA" w:rsidRPr="00001699" w:rsidRDefault="0087042D">
            <w:pPr>
              <w:ind w:left="0" w:hanging="2"/>
              <w:rPr>
                <w:rFonts w:ascii="Arial Narrow" w:eastAsia="Arial Narrow" w:hAnsi="Arial Narrow" w:cs="Arial Narrow"/>
                <w:sz w:val="18"/>
                <w:szCs w:val="18"/>
              </w:rPr>
            </w:pPr>
            <w:r w:rsidRPr="00001699">
              <w:rPr>
                <w:rFonts w:ascii="Arial Narrow" w:eastAsia="Arial Narrow" w:hAnsi="Arial Narrow" w:cs="Arial Narrow"/>
                <w:sz w:val="18"/>
                <w:szCs w:val="18"/>
              </w:rPr>
              <w:t>Guardian Signature (if applicable)</w:t>
            </w:r>
          </w:p>
          <w:p w14:paraId="576C24D6" w14:textId="77777777" w:rsidR="00E26FFA" w:rsidRPr="00001699" w:rsidRDefault="00E26FFA">
            <w:pPr>
              <w:ind w:left="0" w:hanging="2"/>
              <w:rPr>
                <w:rFonts w:ascii="Arial Narrow" w:eastAsia="Arial Narrow" w:hAnsi="Arial Narrow" w:cs="Arial Narrow"/>
                <w:sz w:val="18"/>
                <w:szCs w:val="18"/>
              </w:rPr>
            </w:pPr>
          </w:p>
        </w:tc>
        <w:tc>
          <w:tcPr>
            <w:tcW w:w="2718" w:type="dxa"/>
            <w:shd w:val="clear" w:color="auto" w:fill="FFFFFF" w:themeFill="background1"/>
          </w:tcPr>
          <w:p w14:paraId="6ACDF89C"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7AC774D3" w14:textId="77777777" w:rsidR="00E26FFA" w:rsidRDefault="00E26FFA">
            <w:pPr>
              <w:ind w:left="0" w:hanging="2"/>
              <w:rPr>
                <w:rFonts w:ascii="Arial Narrow" w:eastAsia="Arial Narrow" w:hAnsi="Arial Narrow" w:cs="Arial Narrow"/>
                <w:sz w:val="18"/>
                <w:szCs w:val="18"/>
              </w:rPr>
            </w:pPr>
          </w:p>
        </w:tc>
      </w:tr>
      <w:tr w:rsidR="00E26FFA" w14:paraId="608D47ED" w14:textId="77777777">
        <w:tc>
          <w:tcPr>
            <w:tcW w:w="8298" w:type="dxa"/>
          </w:tcPr>
          <w:p w14:paraId="4CF85E99"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CDDO Personnel</w:t>
            </w:r>
          </w:p>
          <w:p w14:paraId="6F51F6C9" w14:textId="77777777" w:rsidR="00E26FFA" w:rsidRDefault="00E26FFA">
            <w:pPr>
              <w:ind w:left="0" w:hanging="2"/>
              <w:rPr>
                <w:rFonts w:ascii="Arial Narrow" w:eastAsia="Arial Narrow" w:hAnsi="Arial Narrow" w:cs="Arial Narrow"/>
                <w:sz w:val="18"/>
                <w:szCs w:val="18"/>
              </w:rPr>
            </w:pPr>
          </w:p>
        </w:tc>
        <w:tc>
          <w:tcPr>
            <w:tcW w:w="2718" w:type="dxa"/>
          </w:tcPr>
          <w:p w14:paraId="367569BE"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51666714" w14:textId="77777777" w:rsidR="00E26FFA" w:rsidRDefault="00E26FFA">
            <w:pPr>
              <w:ind w:left="0" w:hanging="2"/>
              <w:rPr>
                <w:rFonts w:ascii="Arial Narrow" w:eastAsia="Arial Narrow" w:hAnsi="Arial Narrow" w:cs="Arial Narrow"/>
                <w:sz w:val="18"/>
                <w:szCs w:val="18"/>
              </w:rPr>
            </w:pPr>
          </w:p>
        </w:tc>
      </w:tr>
    </w:tbl>
    <w:p w14:paraId="34FAAD90" w14:textId="3CC8B608" w:rsidR="00E26FFA" w:rsidRDefault="0087042D">
      <w:pPr>
        <w:ind w:left="0" w:hanging="2"/>
        <w:jc w:val="center"/>
        <w:rPr>
          <w:rFonts w:ascii="Calibri" w:eastAsia="Calibri" w:hAnsi="Calibri" w:cs="Calibri"/>
          <w:sz w:val="22"/>
          <w:szCs w:val="22"/>
        </w:rPr>
      </w:pPr>
      <w:r>
        <w:rPr>
          <w:rFonts w:ascii="Calibri" w:eastAsia="Calibri" w:hAnsi="Calibri" w:cs="Calibri"/>
          <w:sz w:val="22"/>
          <w:szCs w:val="22"/>
        </w:rPr>
        <w:lastRenderedPageBreak/>
        <w:t>Affiliated Service Providers Contact Information</w:t>
      </w:r>
    </w:p>
    <w:tbl>
      <w:tblPr>
        <w:tblStyle w:val="a5"/>
        <w:tblW w:w="10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8"/>
        <w:gridCol w:w="3780"/>
        <w:gridCol w:w="3600"/>
      </w:tblGrid>
      <w:tr w:rsidR="00E26FFA" w14:paraId="7D8A3784" w14:textId="77777777">
        <w:tc>
          <w:tcPr>
            <w:tcW w:w="3618" w:type="dxa"/>
          </w:tcPr>
          <w:p w14:paraId="0FE12A3C"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 xml:space="preserve">Advocare  </w:t>
            </w:r>
          </w:p>
          <w:p w14:paraId="4C1DE6C2"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 xml:space="preserve">PO Box 63  </w:t>
            </w:r>
          </w:p>
          <w:p w14:paraId="322A8BB3"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 xml:space="preserve">Wamego, KS 66547  </w:t>
            </w:r>
          </w:p>
          <w:p w14:paraId="253E2919"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785-456-8910</w:t>
            </w:r>
          </w:p>
          <w:p w14:paraId="5CBB5A1B"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FMS/SMC</w:t>
            </w:r>
          </w:p>
        </w:tc>
        <w:tc>
          <w:tcPr>
            <w:tcW w:w="3780" w:type="dxa"/>
          </w:tcPr>
          <w:p w14:paraId="1A7C963A"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Advocate Care Services, Inc.</w:t>
            </w:r>
          </w:p>
          <w:p w14:paraId="389BEF6F"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PO Box 91</w:t>
            </w:r>
          </w:p>
          <w:p w14:paraId="513D5049"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Rose Hill, KS 67133-0091</w:t>
            </w:r>
          </w:p>
          <w:p w14:paraId="383DEDFE"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316.260.9910</w:t>
            </w:r>
          </w:p>
          <w:p w14:paraId="3ADFEB36"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tcPr>
          <w:p w14:paraId="3B4F4A76"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All About You Agency</w:t>
            </w:r>
          </w:p>
          <w:p w14:paraId="6BE87485"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332 Neosho St.</w:t>
            </w:r>
          </w:p>
          <w:p w14:paraId="4FCB027C"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3A2B25BD"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620.803.2271</w:t>
            </w:r>
          </w:p>
          <w:p w14:paraId="37B6DEB3" w14:textId="397BEECE" w:rsidR="00E26FFA" w:rsidRDefault="0087042D" w:rsidP="00066E70">
            <w:pPr>
              <w:ind w:left="0" w:hanging="2"/>
              <w:jc w:val="center"/>
              <w:rPr>
                <w:rFonts w:ascii="Calibri" w:eastAsia="Calibri" w:hAnsi="Calibri" w:cs="Calibri"/>
                <w:sz w:val="16"/>
                <w:szCs w:val="16"/>
              </w:rPr>
            </w:pPr>
            <w:r>
              <w:rPr>
                <w:rFonts w:ascii="Calibri" w:eastAsia="Calibri" w:hAnsi="Calibri" w:cs="Calibri"/>
                <w:sz w:val="16"/>
                <w:szCs w:val="16"/>
              </w:rPr>
              <w:t>Day, Residential</w:t>
            </w:r>
          </w:p>
        </w:tc>
      </w:tr>
      <w:tr w:rsidR="0020306A" w14:paraId="2B4F1E87" w14:textId="77777777">
        <w:tc>
          <w:tcPr>
            <w:tcW w:w="3618" w:type="dxa"/>
          </w:tcPr>
          <w:p w14:paraId="0C82D654"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CALM</w:t>
            </w:r>
          </w:p>
          <w:p w14:paraId="12650A51"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9 West 5th Ave</w:t>
            </w:r>
          </w:p>
          <w:p w14:paraId="494988F0"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25172BEB"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620.208.6144</w:t>
            </w:r>
          </w:p>
          <w:p w14:paraId="25A89FE2" w14:textId="04FC89DA"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Children’s Residential Services</w:t>
            </w:r>
          </w:p>
        </w:tc>
        <w:tc>
          <w:tcPr>
            <w:tcW w:w="3780" w:type="dxa"/>
          </w:tcPr>
          <w:p w14:paraId="67411B80"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Caring &amp; Compassionate Care</w:t>
            </w:r>
          </w:p>
          <w:p w14:paraId="47C8FD41"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220 SW 33rd Suite 101</w:t>
            </w:r>
          </w:p>
          <w:p w14:paraId="04A874D8"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Topeka, KS 66611</w:t>
            </w:r>
          </w:p>
          <w:p w14:paraId="4D9727DC"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785.215.8127</w:t>
            </w:r>
          </w:p>
          <w:p w14:paraId="3AE0EEE6"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Case Management</w:t>
            </w:r>
          </w:p>
          <w:p w14:paraId="11C1031D" w14:textId="6239CE6F" w:rsidR="0020306A"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w:t>
            </w:r>
            <w:proofErr w:type="gramStart"/>
            <w:r w:rsidRPr="0087042D">
              <w:rPr>
                <w:rFonts w:ascii="Calibri" w:eastAsia="Calibri" w:hAnsi="Calibri" w:cs="Calibri"/>
                <w:sz w:val="16"/>
                <w:szCs w:val="16"/>
              </w:rPr>
              <w:t>closed</w:t>
            </w:r>
            <w:proofErr w:type="gramEnd"/>
            <w:r w:rsidRPr="0087042D">
              <w:rPr>
                <w:rFonts w:ascii="Calibri" w:eastAsia="Calibri" w:hAnsi="Calibri" w:cs="Calibri"/>
                <w:sz w:val="16"/>
                <w:szCs w:val="16"/>
              </w:rPr>
              <w:t xml:space="preserve"> for tcm referrals as of 11-17-2016</w:t>
            </w:r>
          </w:p>
        </w:tc>
        <w:tc>
          <w:tcPr>
            <w:tcW w:w="3600" w:type="dxa"/>
          </w:tcPr>
          <w:p w14:paraId="56FA58CF" w14:textId="77777777" w:rsidR="0020306A"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 xml:space="preserve">COF Training Services, Inc. </w:t>
            </w:r>
          </w:p>
          <w:p w14:paraId="1FB86EB9" w14:textId="77777777" w:rsidR="00A42748"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1516 N Davis Ave</w:t>
            </w:r>
          </w:p>
          <w:p w14:paraId="1CD0DDE3" w14:textId="77777777" w:rsidR="00A42748"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Ottawa, KS 66067</w:t>
            </w:r>
          </w:p>
          <w:p w14:paraId="5BD21DE9" w14:textId="77777777" w:rsidR="00A42748"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785.242.5035</w:t>
            </w:r>
          </w:p>
          <w:p w14:paraId="0DB67264" w14:textId="050AE885" w:rsidR="00A42748" w:rsidRDefault="00A42748" w:rsidP="0020306A">
            <w:pPr>
              <w:ind w:left="0" w:hanging="2"/>
              <w:jc w:val="center"/>
              <w:rPr>
                <w:rFonts w:ascii="Calibri" w:eastAsia="Calibri" w:hAnsi="Calibri" w:cs="Calibri"/>
                <w:sz w:val="16"/>
                <w:szCs w:val="16"/>
                <w:highlight w:val="red"/>
              </w:rPr>
            </w:pPr>
            <w:r w:rsidRPr="00B53EB1">
              <w:rPr>
                <w:rFonts w:ascii="Calibri" w:eastAsia="Calibri" w:hAnsi="Calibri" w:cs="Calibri"/>
                <w:sz w:val="16"/>
                <w:szCs w:val="16"/>
              </w:rPr>
              <w:t>Shared Living, Day Services</w:t>
            </w:r>
            <w:r w:rsidR="00496340">
              <w:rPr>
                <w:rFonts w:ascii="Calibri" w:eastAsia="Calibri" w:hAnsi="Calibri" w:cs="Calibri"/>
                <w:sz w:val="16"/>
                <w:szCs w:val="16"/>
              </w:rPr>
              <w:t xml:space="preserve"> (for shared living persons only)</w:t>
            </w:r>
          </w:p>
        </w:tc>
      </w:tr>
      <w:tr w:rsidR="00A42748" w14:paraId="4E567E39" w14:textId="77777777">
        <w:tc>
          <w:tcPr>
            <w:tcW w:w="3618" w:type="dxa"/>
          </w:tcPr>
          <w:p w14:paraId="0ED46E17"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EQUAL Independence Agency, LLC</w:t>
            </w:r>
          </w:p>
          <w:p w14:paraId="069017A4"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112 W 6th Ave.</w:t>
            </w:r>
          </w:p>
          <w:p w14:paraId="60E7934B"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2F0A7E3D"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620.412.2820</w:t>
            </w:r>
          </w:p>
          <w:p w14:paraId="05A53719" w14:textId="2AEA818B" w:rsidR="00A42748" w:rsidRDefault="00A42748" w:rsidP="001C4232">
            <w:pPr>
              <w:ind w:left="0" w:hanging="2"/>
              <w:jc w:val="center"/>
              <w:rPr>
                <w:rFonts w:ascii="Calibri" w:eastAsia="Calibri" w:hAnsi="Calibri" w:cs="Calibri"/>
                <w:sz w:val="16"/>
                <w:szCs w:val="16"/>
              </w:rPr>
            </w:pPr>
            <w:r>
              <w:rPr>
                <w:rFonts w:ascii="Calibri" w:eastAsia="Calibri" w:hAnsi="Calibri" w:cs="Calibri"/>
                <w:sz w:val="16"/>
                <w:szCs w:val="16"/>
              </w:rPr>
              <w:t>Day &amp; Residential, Agency Directed SHC</w:t>
            </w:r>
          </w:p>
        </w:tc>
        <w:tc>
          <w:tcPr>
            <w:tcW w:w="3780" w:type="dxa"/>
          </w:tcPr>
          <w:p w14:paraId="25EA3B97"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GT Independence</w:t>
            </w:r>
          </w:p>
          <w:p w14:paraId="25FCDD68"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215 Broadus St.</w:t>
            </w:r>
          </w:p>
          <w:p w14:paraId="70C6B88B"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Sturgis, MI 49091</w:t>
            </w:r>
          </w:p>
          <w:p w14:paraId="12A29D91"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715-208-0870</w:t>
            </w:r>
          </w:p>
          <w:p w14:paraId="0EF9BB1E" w14:textId="03837AE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FMS, SS, PAS, OR</w:t>
            </w:r>
          </w:p>
        </w:tc>
        <w:tc>
          <w:tcPr>
            <w:tcW w:w="3600" w:type="dxa"/>
          </w:tcPr>
          <w:p w14:paraId="660E9E5F"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Helpers, LLC</w:t>
            </w:r>
          </w:p>
          <w:p w14:paraId="59DE9407"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11806 W 77</w:t>
            </w:r>
            <w:r w:rsidRPr="00D75157">
              <w:rPr>
                <w:rFonts w:ascii="Calibri" w:eastAsia="Calibri" w:hAnsi="Calibri" w:cs="Calibri"/>
                <w:sz w:val="16"/>
                <w:szCs w:val="16"/>
                <w:vertAlign w:val="superscript"/>
              </w:rPr>
              <w:t>th</w:t>
            </w:r>
            <w:r>
              <w:rPr>
                <w:rFonts w:ascii="Calibri" w:eastAsia="Calibri" w:hAnsi="Calibri" w:cs="Calibri"/>
                <w:sz w:val="16"/>
                <w:szCs w:val="16"/>
              </w:rPr>
              <w:t xml:space="preserve"> St.</w:t>
            </w:r>
          </w:p>
          <w:p w14:paraId="4AE1B180"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Lenexa, KS 66214</w:t>
            </w:r>
          </w:p>
          <w:p w14:paraId="4F6356FD"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913.322.7212</w:t>
            </w:r>
          </w:p>
          <w:p w14:paraId="3E1F358F" w14:textId="310CF96F"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FMS/PCS/SC/EC/OR</w:t>
            </w:r>
          </w:p>
        </w:tc>
      </w:tr>
      <w:tr w:rsidR="00EC6BAB" w14:paraId="514619E7" w14:textId="77777777">
        <w:tc>
          <w:tcPr>
            <w:tcW w:w="3618" w:type="dxa"/>
          </w:tcPr>
          <w:p w14:paraId="6F2C2B02"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Hetlinger Developmental Services</w:t>
            </w:r>
          </w:p>
          <w:p w14:paraId="0C7AE18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707 S. Commercial St./PO Box 2204</w:t>
            </w:r>
          </w:p>
          <w:p w14:paraId="612A4D1B"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2EDD01F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620.342.1087</w:t>
            </w:r>
          </w:p>
          <w:p w14:paraId="4E351815" w14:textId="6FA03B10"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Day Service, SE</w:t>
            </w:r>
          </w:p>
        </w:tc>
        <w:tc>
          <w:tcPr>
            <w:tcW w:w="3780" w:type="dxa"/>
          </w:tcPr>
          <w:p w14:paraId="07A1B6A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Home Buddy, LLC</w:t>
            </w:r>
          </w:p>
          <w:p w14:paraId="60C46BB9"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3510 W Central Suite 700</w:t>
            </w:r>
          </w:p>
          <w:p w14:paraId="652794C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Wichita, KS 67203</w:t>
            </w:r>
          </w:p>
          <w:p w14:paraId="15C935C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316-262-8339</w:t>
            </w:r>
          </w:p>
          <w:p w14:paraId="131199BD" w14:textId="14326D25"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Medical Alert</w:t>
            </w:r>
          </w:p>
        </w:tc>
        <w:tc>
          <w:tcPr>
            <w:tcW w:w="3600" w:type="dxa"/>
          </w:tcPr>
          <w:p w14:paraId="642D0570" w14:textId="77777777" w:rsidR="00EC6BAB" w:rsidRDefault="00EC6BAB" w:rsidP="00EC6BAB">
            <w:pPr>
              <w:ind w:left="0" w:hanging="2"/>
              <w:jc w:val="center"/>
              <w:rPr>
                <w:rFonts w:ascii="Calibri" w:eastAsia="Calibri" w:hAnsi="Calibri" w:cs="Calibri"/>
                <w:sz w:val="16"/>
                <w:szCs w:val="16"/>
              </w:rPr>
            </w:pPr>
            <w:proofErr w:type="gramStart"/>
            <w:r>
              <w:rPr>
                <w:rFonts w:ascii="Calibri" w:eastAsia="Calibri" w:hAnsi="Calibri" w:cs="Calibri"/>
                <w:sz w:val="16"/>
                <w:szCs w:val="16"/>
              </w:rPr>
              <w:t>Home Town</w:t>
            </w:r>
            <w:proofErr w:type="gramEnd"/>
            <w:r>
              <w:rPr>
                <w:rFonts w:ascii="Calibri" w:eastAsia="Calibri" w:hAnsi="Calibri" w:cs="Calibri"/>
                <w:sz w:val="16"/>
                <w:szCs w:val="16"/>
              </w:rPr>
              <w:t xml:space="preserve"> Healthcare</w:t>
            </w:r>
          </w:p>
          <w:p w14:paraId="2E3689EE"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3021 Eaglecrest Dr. Ste C1</w:t>
            </w:r>
          </w:p>
          <w:p w14:paraId="7D564D0B"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72D69A2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620.342.2600</w:t>
            </w:r>
          </w:p>
          <w:p w14:paraId="13C3955F" w14:textId="2DE5A1DE"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FMS/SMC/AS/PCS/SHC/WM</w:t>
            </w:r>
          </w:p>
        </w:tc>
      </w:tr>
      <w:tr w:rsidR="00EC6BAB" w14:paraId="5A28DBA7" w14:textId="77777777" w:rsidTr="003A2EFD">
        <w:tc>
          <w:tcPr>
            <w:tcW w:w="3618" w:type="dxa"/>
          </w:tcPr>
          <w:p w14:paraId="1139743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Independence, Inc.</w:t>
            </w:r>
          </w:p>
          <w:p w14:paraId="642B2F59"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2001 Haskell Ave</w:t>
            </w:r>
          </w:p>
          <w:p w14:paraId="67C46855"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Lawrence, KS 66046</w:t>
            </w:r>
          </w:p>
          <w:p w14:paraId="74E38082"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785-841-0333</w:t>
            </w:r>
          </w:p>
          <w:p w14:paraId="00329519" w14:textId="56C5F030"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SS/PCS/FMS/OR</w:t>
            </w:r>
          </w:p>
        </w:tc>
        <w:tc>
          <w:tcPr>
            <w:tcW w:w="3780" w:type="dxa"/>
          </w:tcPr>
          <w:p w14:paraId="685D405A"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Integrated Behavioral Technologies (IBT)</w:t>
            </w:r>
          </w:p>
          <w:p w14:paraId="5C7AAF7C"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1106 N 155th St. Suite B</w:t>
            </w:r>
          </w:p>
          <w:p w14:paraId="69AB0C60"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Basehor, KS 66007</w:t>
            </w:r>
          </w:p>
          <w:p w14:paraId="6206A108"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913.662.7071</w:t>
            </w:r>
          </w:p>
          <w:p w14:paraId="13663459" w14:textId="335C87CC"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SHC, PBS</w:t>
            </w:r>
          </w:p>
        </w:tc>
        <w:tc>
          <w:tcPr>
            <w:tcW w:w="3600" w:type="dxa"/>
          </w:tcPr>
          <w:p w14:paraId="7FD2796B" w14:textId="77777777" w:rsidR="00EC6BAB" w:rsidRDefault="00EC6BAB" w:rsidP="00EC6BAB">
            <w:pPr>
              <w:ind w:left="0" w:hanging="2"/>
              <w:jc w:val="center"/>
              <w:rPr>
                <w:rFonts w:ascii="Calibri" w:eastAsia="Calibri" w:hAnsi="Calibri" w:cs="Calibri"/>
                <w:sz w:val="16"/>
                <w:szCs w:val="16"/>
              </w:rPr>
            </w:pPr>
            <w:proofErr w:type="gramStart"/>
            <w:r>
              <w:rPr>
                <w:rFonts w:ascii="Calibri" w:eastAsia="Calibri" w:hAnsi="Calibri" w:cs="Calibri"/>
                <w:sz w:val="16"/>
                <w:szCs w:val="16"/>
              </w:rPr>
              <w:t>Journey’s</w:t>
            </w:r>
            <w:proofErr w:type="gramEnd"/>
            <w:r>
              <w:rPr>
                <w:rFonts w:ascii="Calibri" w:eastAsia="Calibri" w:hAnsi="Calibri" w:cs="Calibri"/>
                <w:sz w:val="16"/>
                <w:szCs w:val="16"/>
              </w:rPr>
              <w:t xml:space="preserve"> Inc.</w:t>
            </w:r>
          </w:p>
          <w:p w14:paraId="4888F5AE"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501 Merchant St. Box A</w:t>
            </w:r>
          </w:p>
          <w:p w14:paraId="4945FF22"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D599CE9"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620-757-6514</w:t>
            </w:r>
          </w:p>
          <w:p w14:paraId="47EC954F" w14:textId="11E55D28" w:rsidR="00EC6BAB" w:rsidRPr="00372420" w:rsidRDefault="00EC6BAB" w:rsidP="00EC6BAB">
            <w:pPr>
              <w:ind w:left="0" w:hanging="2"/>
              <w:jc w:val="center"/>
              <w:rPr>
                <w:rFonts w:ascii="Calibri" w:eastAsia="Calibri" w:hAnsi="Calibri" w:cs="Calibri"/>
                <w:b/>
                <w:bCs/>
                <w:sz w:val="16"/>
                <w:szCs w:val="16"/>
              </w:rPr>
            </w:pPr>
            <w:r>
              <w:rPr>
                <w:rFonts w:ascii="Calibri" w:eastAsia="Calibri" w:hAnsi="Calibri" w:cs="Calibri"/>
                <w:sz w:val="16"/>
                <w:szCs w:val="16"/>
              </w:rPr>
              <w:t>Day, Residential &amp; Case management, WM, SE, PBS</w:t>
            </w:r>
          </w:p>
        </w:tc>
      </w:tr>
      <w:tr w:rsidR="00EC6BAB" w14:paraId="6B7EC797" w14:textId="77777777" w:rsidTr="00457B4A">
        <w:trPr>
          <w:trHeight w:val="1115"/>
        </w:trPr>
        <w:tc>
          <w:tcPr>
            <w:tcW w:w="3618" w:type="dxa"/>
            <w:tcBorders>
              <w:bottom w:val="single" w:sz="4" w:space="0" w:color="000000"/>
            </w:tcBorders>
          </w:tcPr>
          <w:p w14:paraId="4CD6E1A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KVC Behavioral Healthcare</w:t>
            </w:r>
          </w:p>
          <w:p w14:paraId="6A9CE398"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21350 W 153rd St.</w:t>
            </w:r>
          </w:p>
          <w:p w14:paraId="1FD42313"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Olathe, KS 66061</w:t>
            </w:r>
          </w:p>
          <w:p w14:paraId="2852561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913.322.4900</w:t>
            </w:r>
          </w:p>
          <w:p w14:paraId="72C37200" w14:textId="79BE5193"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Children’s Residential Services</w:t>
            </w:r>
          </w:p>
        </w:tc>
        <w:tc>
          <w:tcPr>
            <w:tcW w:w="3780" w:type="dxa"/>
            <w:tcBorders>
              <w:bottom w:val="single" w:sz="4" w:space="0" w:color="000000"/>
            </w:tcBorders>
          </w:tcPr>
          <w:p w14:paraId="0E2D6BD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Life Patterns, Inc.</w:t>
            </w:r>
          </w:p>
          <w:p w14:paraId="7F8FA88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3300 SW 29th St. Suite 100</w:t>
            </w:r>
          </w:p>
          <w:p w14:paraId="4540C8B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Topeka, KS 66614</w:t>
            </w:r>
          </w:p>
          <w:p w14:paraId="6161CD0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785.273.7189</w:t>
            </w:r>
          </w:p>
          <w:p w14:paraId="50AC3AA0" w14:textId="0002911C"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tcBorders>
              <w:bottom w:val="single" w:sz="4" w:space="0" w:color="000000"/>
            </w:tcBorders>
          </w:tcPr>
          <w:p w14:paraId="7D85884E"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Loving Hearts Training Center</w:t>
            </w:r>
          </w:p>
          <w:p w14:paraId="06CB0DD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4300 SW Drury Lane</w:t>
            </w:r>
          </w:p>
          <w:p w14:paraId="36DE383C"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Topeka, KS 66605</w:t>
            </w:r>
          </w:p>
          <w:p w14:paraId="062034C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785-783-7200</w:t>
            </w:r>
          </w:p>
          <w:p w14:paraId="41E78FA7" w14:textId="1C96A8F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Day &amp; Residential (Topeka only)</w:t>
            </w:r>
          </w:p>
        </w:tc>
      </w:tr>
      <w:tr w:rsidR="00EC6BAB" w14:paraId="177DFC70" w14:textId="77777777" w:rsidTr="00AA72BD">
        <w:tc>
          <w:tcPr>
            <w:tcW w:w="3618" w:type="dxa"/>
          </w:tcPr>
          <w:p w14:paraId="7F362B6C"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Lyons Case Management Services, LLC</w:t>
            </w:r>
          </w:p>
          <w:p w14:paraId="5C2CB808"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PO Box 1327</w:t>
            </w:r>
          </w:p>
          <w:p w14:paraId="3A9CF707"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32BDA58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620-366-4197</w:t>
            </w:r>
          </w:p>
          <w:p w14:paraId="43846853" w14:textId="6B94D3B1" w:rsidR="00EC6BAB" w:rsidRDefault="00EC6BAB" w:rsidP="004733CA">
            <w:pPr>
              <w:ind w:left="0" w:hanging="2"/>
              <w:jc w:val="center"/>
              <w:rPr>
                <w:rFonts w:ascii="Calibri" w:eastAsia="Calibri" w:hAnsi="Calibri" w:cs="Calibri"/>
                <w:sz w:val="16"/>
                <w:szCs w:val="16"/>
              </w:rPr>
            </w:pPr>
            <w:r>
              <w:rPr>
                <w:rFonts w:ascii="Calibri" w:eastAsia="Calibri" w:hAnsi="Calibri" w:cs="Calibri"/>
                <w:sz w:val="16"/>
                <w:szCs w:val="16"/>
              </w:rPr>
              <w:t>Case Management Services</w:t>
            </w:r>
          </w:p>
        </w:tc>
        <w:tc>
          <w:tcPr>
            <w:tcW w:w="3780" w:type="dxa"/>
          </w:tcPr>
          <w:p w14:paraId="6B49CE4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McCall Case Management</w:t>
            </w:r>
          </w:p>
          <w:p w14:paraId="097CA20A"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1649 SW 41</w:t>
            </w:r>
            <w:r w:rsidRPr="001C4232">
              <w:rPr>
                <w:rFonts w:ascii="Calibri" w:eastAsia="Calibri" w:hAnsi="Calibri" w:cs="Calibri"/>
                <w:sz w:val="16"/>
                <w:szCs w:val="16"/>
                <w:vertAlign w:val="superscript"/>
              </w:rPr>
              <w:t>st</w:t>
            </w:r>
            <w:r>
              <w:rPr>
                <w:rFonts w:ascii="Calibri" w:eastAsia="Calibri" w:hAnsi="Calibri" w:cs="Calibri"/>
                <w:sz w:val="16"/>
                <w:szCs w:val="16"/>
              </w:rPr>
              <w:t xml:space="preserve"> St</w:t>
            </w:r>
          </w:p>
          <w:p w14:paraId="0D611E7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Topeka, KS 66609</w:t>
            </w:r>
          </w:p>
          <w:p w14:paraId="61DB9ED7"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785-438-9568</w:t>
            </w:r>
          </w:p>
          <w:p w14:paraId="6424BBF9" w14:textId="41697A7E"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Case Management</w:t>
            </w:r>
          </w:p>
        </w:tc>
        <w:tc>
          <w:tcPr>
            <w:tcW w:w="3600" w:type="dxa"/>
          </w:tcPr>
          <w:p w14:paraId="32119A73" w14:textId="77777777" w:rsidR="00EC6BAB" w:rsidRDefault="007730CD" w:rsidP="00EC6BAB">
            <w:pPr>
              <w:ind w:left="0" w:hanging="2"/>
              <w:jc w:val="center"/>
              <w:rPr>
                <w:rFonts w:ascii="Calibri" w:eastAsia="Calibri" w:hAnsi="Calibri" w:cs="Calibri"/>
                <w:sz w:val="16"/>
                <w:szCs w:val="16"/>
              </w:rPr>
            </w:pPr>
            <w:proofErr w:type="spellStart"/>
            <w:r>
              <w:rPr>
                <w:rFonts w:ascii="Calibri" w:eastAsia="Calibri" w:hAnsi="Calibri" w:cs="Calibri"/>
                <w:sz w:val="16"/>
                <w:szCs w:val="16"/>
              </w:rPr>
              <w:t>MedGuard</w:t>
            </w:r>
            <w:proofErr w:type="spellEnd"/>
            <w:r>
              <w:rPr>
                <w:rFonts w:ascii="Calibri" w:eastAsia="Calibri" w:hAnsi="Calibri" w:cs="Calibri"/>
                <w:sz w:val="16"/>
                <w:szCs w:val="16"/>
              </w:rPr>
              <w:t xml:space="preserve"> Alert</w:t>
            </w:r>
          </w:p>
          <w:p w14:paraId="3C2D0A6E" w14:textId="77777777"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1125 Middle St.</w:t>
            </w:r>
          </w:p>
          <w:p w14:paraId="7E13B3D9" w14:textId="77777777"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Middletown, CT 06457</w:t>
            </w:r>
          </w:p>
          <w:p w14:paraId="5EDBF46F" w14:textId="77777777"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800-716-1433</w:t>
            </w:r>
          </w:p>
          <w:p w14:paraId="3A0CC8BE" w14:textId="0711E8A4"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Medical Alert</w:t>
            </w:r>
          </w:p>
        </w:tc>
      </w:tr>
      <w:tr w:rsidR="007730CD" w14:paraId="2DAF6998" w14:textId="77777777" w:rsidTr="0087042D">
        <w:trPr>
          <w:trHeight w:val="1070"/>
        </w:trPr>
        <w:tc>
          <w:tcPr>
            <w:tcW w:w="3618" w:type="dxa"/>
          </w:tcPr>
          <w:p w14:paraId="6508634C" w14:textId="77777777" w:rsidR="007730CD" w:rsidRDefault="007730CD" w:rsidP="007730CD">
            <w:pPr>
              <w:ind w:left="0" w:hanging="2"/>
              <w:jc w:val="center"/>
              <w:rPr>
                <w:rFonts w:ascii="Calibri" w:eastAsia="Calibri" w:hAnsi="Calibri" w:cs="Calibri"/>
                <w:sz w:val="16"/>
                <w:szCs w:val="16"/>
              </w:rPr>
            </w:pPr>
            <w:proofErr w:type="spellStart"/>
            <w:r>
              <w:rPr>
                <w:rFonts w:ascii="Calibri" w:eastAsia="Calibri" w:hAnsi="Calibri" w:cs="Calibri"/>
                <w:sz w:val="16"/>
                <w:szCs w:val="16"/>
              </w:rPr>
              <w:t>Medscope</w:t>
            </w:r>
            <w:proofErr w:type="spellEnd"/>
            <w:r>
              <w:rPr>
                <w:rFonts w:ascii="Calibri" w:eastAsia="Calibri" w:hAnsi="Calibri" w:cs="Calibri"/>
                <w:sz w:val="16"/>
                <w:szCs w:val="16"/>
              </w:rPr>
              <w:t xml:space="preserve"> America Corporation</w:t>
            </w:r>
          </w:p>
          <w:p w14:paraId="0DD64730"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222 W. Lancaster Ave</w:t>
            </w:r>
          </w:p>
          <w:p w14:paraId="7075A81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Paoli, PA 19301</w:t>
            </w:r>
          </w:p>
          <w:p w14:paraId="6CBF8321"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800-645-2060</w:t>
            </w:r>
          </w:p>
          <w:p w14:paraId="5C78DB12" w14:textId="0A166920" w:rsidR="007730CD" w:rsidRPr="00510568" w:rsidRDefault="007730CD" w:rsidP="007730CD">
            <w:pPr>
              <w:ind w:left="0" w:hanging="2"/>
              <w:jc w:val="center"/>
              <w:rPr>
                <w:rFonts w:ascii="Calibri" w:eastAsia="Calibri" w:hAnsi="Calibri" w:cs="Calibri"/>
                <w:sz w:val="14"/>
                <w:szCs w:val="14"/>
              </w:rPr>
            </w:pPr>
            <w:r>
              <w:rPr>
                <w:rFonts w:ascii="Calibri" w:eastAsia="Calibri" w:hAnsi="Calibri" w:cs="Calibri"/>
                <w:sz w:val="16"/>
                <w:szCs w:val="16"/>
              </w:rPr>
              <w:t>Medical Alert</w:t>
            </w:r>
          </w:p>
        </w:tc>
        <w:tc>
          <w:tcPr>
            <w:tcW w:w="3780" w:type="dxa"/>
          </w:tcPr>
          <w:p w14:paraId="19D3459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Monaco &amp; Associates, Inc.</w:t>
            </w:r>
          </w:p>
          <w:p w14:paraId="5921069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1243 SW Topeka Blvd.  Suite B</w:t>
            </w:r>
          </w:p>
          <w:p w14:paraId="6307E30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Topeka, KS 66612</w:t>
            </w:r>
          </w:p>
          <w:p w14:paraId="409D07D0"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1.800.798.1309</w:t>
            </w:r>
          </w:p>
          <w:p w14:paraId="39DD43B0" w14:textId="63419DF6"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Case Management </w:t>
            </w:r>
          </w:p>
        </w:tc>
        <w:tc>
          <w:tcPr>
            <w:tcW w:w="3600" w:type="dxa"/>
          </w:tcPr>
          <w:p w14:paraId="6755D9AE" w14:textId="77777777" w:rsidR="007730CD" w:rsidRPr="00FC7446"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Pediatric Home Services</w:t>
            </w:r>
          </w:p>
          <w:p w14:paraId="638CD6F4" w14:textId="77777777" w:rsidR="007730CD" w:rsidRPr="00FC7446"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PO Box 2241</w:t>
            </w:r>
          </w:p>
          <w:p w14:paraId="2D1F3A50" w14:textId="77777777" w:rsidR="007730CD" w:rsidRPr="00FC7446"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Wichita, KS 67201</w:t>
            </w:r>
          </w:p>
          <w:p w14:paraId="220CE994" w14:textId="77777777" w:rsidR="007730CD" w:rsidRPr="00FC7446"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316.264.9990</w:t>
            </w:r>
          </w:p>
          <w:p w14:paraId="4012D62E" w14:textId="6469966D" w:rsidR="007730CD"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SMC</w:t>
            </w:r>
          </w:p>
        </w:tc>
      </w:tr>
      <w:tr w:rsidR="007730CD" w:rsidRPr="001C4232" w14:paraId="05D78131" w14:textId="77777777" w:rsidTr="0079084F">
        <w:tc>
          <w:tcPr>
            <w:tcW w:w="3618" w:type="dxa"/>
          </w:tcPr>
          <w:p w14:paraId="35F3463A"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Phoenix Developmental Service</w:t>
            </w:r>
          </w:p>
          <w:p w14:paraId="50D9FC5B" w14:textId="12057E67" w:rsidR="007730CD" w:rsidRDefault="00580443"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511 Cottonwood </w:t>
            </w:r>
            <w:r w:rsidR="007730CD">
              <w:rPr>
                <w:rFonts w:ascii="Calibri" w:eastAsia="Calibri" w:hAnsi="Calibri" w:cs="Calibri"/>
                <w:sz w:val="16"/>
                <w:szCs w:val="16"/>
              </w:rPr>
              <w:t xml:space="preserve">St. </w:t>
            </w:r>
          </w:p>
          <w:p w14:paraId="55B30E5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513B07C9"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620-208-6179</w:t>
            </w:r>
          </w:p>
          <w:p w14:paraId="132E44D5" w14:textId="60A6897A" w:rsidR="007730CD" w:rsidRPr="00A42748" w:rsidRDefault="007730CD" w:rsidP="007730CD">
            <w:pPr>
              <w:jc w:val="center"/>
              <w:rPr>
                <w:rFonts w:ascii="Calibri" w:eastAsia="Calibri" w:hAnsi="Calibri" w:cs="Calibri"/>
                <w:sz w:val="16"/>
                <w:szCs w:val="16"/>
              </w:rPr>
            </w:pPr>
            <w:r w:rsidRPr="00510568">
              <w:rPr>
                <w:rFonts w:ascii="Calibri" w:eastAsia="Calibri" w:hAnsi="Calibri" w:cs="Calibri"/>
                <w:sz w:val="14"/>
                <w:szCs w:val="14"/>
              </w:rPr>
              <w:t>*</w:t>
            </w:r>
            <w:proofErr w:type="gramStart"/>
            <w:r>
              <w:rPr>
                <w:rFonts w:ascii="Calibri" w:eastAsia="Calibri" w:hAnsi="Calibri" w:cs="Calibri"/>
                <w:sz w:val="14"/>
                <w:szCs w:val="14"/>
              </w:rPr>
              <w:t>accepts</w:t>
            </w:r>
            <w:proofErr w:type="gramEnd"/>
            <w:r>
              <w:rPr>
                <w:rFonts w:ascii="Calibri" w:eastAsia="Calibri" w:hAnsi="Calibri" w:cs="Calibri"/>
                <w:sz w:val="14"/>
                <w:szCs w:val="14"/>
              </w:rPr>
              <w:t xml:space="preserve"> only </w:t>
            </w:r>
            <w:r w:rsidRPr="00510568">
              <w:rPr>
                <w:rFonts w:ascii="Calibri" w:eastAsia="Calibri" w:hAnsi="Calibri" w:cs="Calibri"/>
                <w:sz w:val="14"/>
                <w:szCs w:val="14"/>
              </w:rPr>
              <w:t>United Health Care &amp; Sunflower Health Plan</w:t>
            </w:r>
          </w:p>
        </w:tc>
        <w:tc>
          <w:tcPr>
            <w:tcW w:w="3780" w:type="dxa"/>
          </w:tcPr>
          <w:p w14:paraId="60CA6857" w14:textId="77777777" w:rsidR="007730CD" w:rsidRDefault="007730CD" w:rsidP="007730CD">
            <w:pPr>
              <w:ind w:left="0" w:hanging="2"/>
              <w:jc w:val="center"/>
              <w:rPr>
                <w:rFonts w:ascii="Calibri" w:eastAsia="Calibri" w:hAnsi="Calibri" w:cs="Calibri"/>
                <w:sz w:val="16"/>
                <w:szCs w:val="16"/>
              </w:rPr>
            </w:pPr>
            <w:proofErr w:type="spellStart"/>
            <w:r>
              <w:rPr>
                <w:rFonts w:ascii="Calibri" w:eastAsia="Calibri" w:hAnsi="Calibri" w:cs="Calibri"/>
                <w:sz w:val="16"/>
                <w:szCs w:val="16"/>
              </w:rPr>
              <w:t>QMedic</w:t>
            </w:r>
            <w:proofErr w:type="spellEnd"/>
          </w:p>
          <w:p w14:paraId="5011AF5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5901 SW 55</w:t>
            </w:r>
            <w:r w:rsidRPr="001C4232">
              <w:rPr>
                <w:rFonts w:ascii="Calibri" w:eastAsia="Calibri" w:hAnsi="Calibri" w:cs="Calibri"/>
                <w:sz w:val="16"/>
                <w:szCs w:val="16"/>
                <w:vertAlign w:val="superscript"/>
              </w:rPr>
              <w:t>th</w:t>
            </w:r>
            <w:r>
              <w:rPr>
                <w:rFonts w:ascii="Calibri" w:eastAsia="Calibri" w:hAnsi="Calibri" w:cs="Calibri"/>
                <w:sz w:val="16"/>
                <w:szCs w:val="16"/>
              </w:rPr>
              <w:t xml:space="preserve"> Street</w:t>
            </w:r>
          </w:p>
          <w:p w14:paraId="51807F5C"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Topeka, KS 66610</w:t>
            </w:r>
          </w:p>
          <w:p w14:paraId="49A2D5B2"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877-241-2244</w:t>
            </w:r>
          </w:p>
          <w:p w14:paraId="7B0F61C0" w14:textId="06ECEF60" w:rsidR="007730CD" w:rsidRPr="003D21A1"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PERS</w:t>
            </w:r>
          </w:p>
        </w:tc>
        <w:tc>
          <w:tcPr>
            <w:tcW w:w="3600" w:type="dxa"/>
          </w:tcPr>
          <w:p w14:paraId="4AA7E3F5"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Quality Residential Services, Inc.</w:t>
            </w:r>
          </w:p>
          <w:p w14:paraId="25E0FCA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2701 </w:t>
            </w:r>
            <w:proofErr w:type="spellStart"/>
            <w:r>
              <w:rPr>
                <w:rFonts w:ascii="Calibri" w:eastAsia="Calibri" w:hAnsi="Calibri" w:cs="Calibri"/>
                <w:sz w:val="16"/>
                <w:szCs w:val="16"/>
              </w:rPr>
              <w:t>Twinlakes</w:t>
            </w:r>
            <w:proofErr w:type="spellEnd"/>
            <w:r>
              <w:rPr>
                <w:rFonts w:ascii="Calibri" w:eastAsia="Calibri" w:hAnsi="Calibri" w:cs="Calibri"/>
                <w:sz w:val="16"/>
                <w:szCs w:val="16"/>
              </w:rPr>
              <w:t xml:space="preserve"> Drive</w:t>
            </w:r>
          </w:p>
          <w:p w14:paraId="434A6E69"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97A8BC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620.794.1584</w:t>
            </w:r>
          </w:p>
          <w:p w14:paraId="0CB138AA" w14:textId="0D50749C" w:rsidR="007730CD" w:rsidRPr="001C4232"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Limited License Residential</w:t>
            </w:r>
          </w:p>
        </w:tc>
      </w:tr>
      <w:tr w:rsidR="007730CD" w:rsidRPr="004733CA" w14:paraId="2CB7C58D" w14:textId="77777777" w:rsidTr="00122364">
        <w:tc>
          <w:tcPr>
            <w:tcW w:w="3618" w:type="dxa"/>
          </w:tcPr>
          <w:p w14:paraId="502770B5"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QUEST Services, Inc.</w:t>
            </w:r>
          </w:p>
          <w:p w14:paraId="141BB00A"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PO Box 248/Hartford, KS 66854/620.392.5523</w:t>
            </w:r>
          </w:p>
          <w:p w14:paraId="053D32C6"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2608 W 12th Ave./Emporia, KS 66801/620.208.6180</w:t>
            </w:r>
          </w:p>
          <w:p w14:paraId="6B0BFEB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Day, Residential, Case </w:t>
            </w:r>
            <w:proofErr w:type="spellStart"/>
            <w:r>
              <w:rPr>
                <w:rFonts w:ascii="Calibri" w:eastAsia="Calibri" w:hAnsi="Calibri" w:cs="Calibri"/>
                <w:sz w:val="16"/>
                <w:szCs w:val="16"/>
              </w:rPr>
              <w:t>Mgmt</w:t>
            </w:r>
            <w:proofErr w:type="spellEnd"/>
            <w:r>
              <w:rPr>
                <w:rFonts w:ascii="Calibri" w:eastAsia="Calibri" w:hAnsi="Calibri" w:cs="Calibri"/>
                <w:sz w:val="16"/>
                <w:szCs w:val="16"/>
              </w:rPr>
              <w:t>, SHC, WM &amp; ICF/ID</w:t>
            </w:r>
          </w:p>
          <w:p w14:paraId="6BEB42C3" w14:textId="1E57C52F" w:rsidR="001F145C" w:rsidRPr="00EC6BAB" w:rsidRDefault="001F145C" w:rsidP="007730CD">
            <w:pPr>
              <w:ind w:left="0" w:hanging="2"/>
              <w:jc w:val="center"/>
              <w:rPr>
                <w:rFonts w:ascii="Calibri" w:eastAsia="Calibri" w:hAnsi="Calibri" w:cs="Calibri"/>
                <w:sz w:val="16"/>
                <w:szCs w:val="16"/>
              </w:rPr>
            </w:pPr>
            <w:r>
              <w:rPr>
                <w:rFonts w:ascii="Calibri" w:eastAsia="Calibri" w:hAnsi="Calibri" w:cs="Calibri"/>
                <w:sz w:val="16"/>
                <w:szCs w:val="16"/>
              </w:rPr>
              <w:t>**closed for TCM referrals 9-10-25</w:t>
            </w:r>
            <w:r w:rsidR="00202E19">
              <w:rPr>
                <w:rFonts w:ascii="Calibri" w:eastAsia="Calibri" w:hAnsi="Calibri" w:cs="Calibri"/>
                <w:sz w:val="16"/>
                <w:szCs w:val="16"/>
              </w:rPr>
              <w:t xml:space="preserve"> Res 11/10/25</w:t>
            </w:r>
          </w:p>
        </w:tc>
        <w:tc>
          <w:tcPr>
            <w:tcW w:w="3780" w:type="dxa"/>
          </w:tcPr>
          <w:p w14:paraId="6505CFC8"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Resource Center for Independent Living (RCIL)</w:t>
            </w:r>
          </w:p>
          <w:p w14:paraId="2B0117DB"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PO Box 257</w:t>
            </w:r>
          </w:p>
          <w:p w14:paraId="63FCEB1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Osage City, KS 66523</w:t>
            </w:r>
          </w:p>
          <w:p w14:paraId="78D4F7CC"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785.528.3105</w:t>
            </w:r>
          </w:p>
          <w:p w14:paraId="59C4C25F" w14:textId="1D3350C3" w:rsidR="007730CD" w:rsidRP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tcBorders>
              <w:bottom w:val="single" w:sz="4" w:space="0" w:color="000000"/>
            </w:tcBorders>
          </w:tcPr>
          <w:p w14:paraId="54AE01DC"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Southeast Kansas Independent Living (SKIL)</w:t>
            </w:r>
          </w:p>
          <w:p w14:paraId="328A3787" w14:textId="77777777" w:rsidR="007730CD" w:rsidRPr="00787432"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PO Box 957</w:t>
            </w:r>
          </w:p>
          <w:p w14:paraId="7B811161" w14:textId="77777777" w:rsidR="007730CD" w:rsidRPr="00787432"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Parsons, KS 67357</w:t>
            </w:r>
          </w:p>
          <w:p w14:paraId="2184A030" w14:textId="77777777" w:rsidR="007730CD" w:rsidRPr="00787432"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620.421.5502</w:t>
            </w:r>
          </w:p>
          <w:p w14:paraId="5193C34A" w14:textId="78022547" w:rsidR="007730CD" w:rsidRPr="007730CD"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FMS/SC/EC/PCS</w:t>
            </w:r>
          </w:p>
        </w:tc>
      </w:tr>
      <w:tr w:rsidR="007730CD" w14:paraId="67750810" w14:textId="77777777" w:rsidTr="00594901">
        <w:tc>
          <w:tcPr>
            <w:tcW w:w="3618" w:type="dxa"/>
            <w:tcBorders>
              <w:bottom w:val="single" w:sz="4" w:space="0" w:color="000000"/>
            </w:tcBorders>
          </w:tcPr>
          <w:p w14:paraId="7485C7F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Smith Agency</w:t>
            </w:r>
          </w:p>
          <w:p w14:paraId="4B55578D"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911 Commercial St. </w:t>
            </w:r>
          </w:p>
          <w:p w14:paraId="240C89C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00E4AB2"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620-343-3366</w:t>
            </w:r>
          </w:p>
          <w:p w14:paraId="0F54595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Day, Residential, SHC</w:t>
            </w:r>
          </w:p>
          <w:p w14:paraId="3F5422FD" w14:textId="31F548A9"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*Closed for SHC referrals 9-22-2022</w:t>
            </w:r>
          </w:p>
        </w:tc>
        <w:tc>
          <w:tcPr>
            <w:tcW w:w="3780" w:type="dxa"/>
          </w:tcPr>
          <w:p w14:paraId="391D309B" w14:textId="77777777" w:rsidR="007730CD" w:rsidRDefault="007730CD" w:rsidP="007730CD">
            <w:pPr>
              <w:ind w:left="0" w:hanging="2"/>
              <w:jc w:val="center"/>
              <w:rPr>
                <w:rFonts w:ascii="Calibri" w:eastAsia="Calibri" w:hAnsi="Calibri" w:cs="Calibri"/>
                <w:sz w:val="16"/>
                <w:szCs w:val="16"/>
              </w:rPr>
            </w:pPr>
            <w:proofErr w:type="gramStart"/>
            <w:r>
              <w:rPr>
                <w:rFonts w:ascii="Calibri" w:eastAsia="Calibri" w:hAnsi="Calibri" w:cs="Calibri"/>
                <w:sz w:val="16"/>
                <w:szCs w:val="16"/>
              </w:rPr>
              <w:t>Stepping Stones</w:t>
            </w:r>
            <w:proofErr w:type="gramEnd"/>
            <w:r>
              <w:rPr>
                <w:rFonts w:ascii="Calibri" w:eastAsia="Calibri" w:hAnsi="Calibri" w:cs="Calibri"/>
                <w:sz w:val="16"/>
                <w:szCs w:val="16"/>
              </w:rPr>
              <w:t xml:space="preserve"> Unlimited, LLC</w:t>
            </w:r>
          </w:p>
          <w:p w14:paraId="2FDE757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1015 Scott St. </w:t>
            </w:r>
          </w:p>
          <w:p w14:paraId="044D10D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B8B4A2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620.342.6969</w:t>
            </w:r>
          </w:p>
          <w:p w14:paraId="49A8189A"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Day, Residential</w:t>
            </w:r>
          </w:p>
          <w:p w14:paraId="114092E9" w14:textId="50C49766"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closed for day and residential referrals</w:t>
            </w:r>
          </w:p>
        </w:tc>
        <w:tc>
          <w:tcPr>
            <w:tcW w:w="3600" w:type="dxa"/>
          </w:tcPr>
          <w:p w14:paraId="20F0FA86"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TARC, Inc.</w:t>
            </w:r>
          </w:p>
          <w:p w14:paraId="57C7B1A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2701SW Randolph</w:t>
            </w:r>
          </w:p>
          <w:p w14:paraId="22F85999"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Topeka, KS 66611</w:t>
            </w:r>
          </w:p>
          <w:p w14:paraId="2C91FFF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785-232-0597</w:t>
            </w:r>
          </w:p>
          <w:p w14:paraId="00200539" w14:textId="7814DE0C"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Day Service</w:t>
            </w:r>
          </w:p>
        </w:tc>
      </w:tr>
      <w:tr w:rsidR="007730CD" w14:paraId="1A5436CD" w14:textId="77777777" w:rsidTr="00037F59">
        <w:tc>
          <w:tcPr>
            <w:tcW w:w="3618" w:type="dxa"/>
            <w:shd w:val="clear" w:color="auto" w:fill="FFFFFF"/>
          </w:tcPr>
          <w:p w14:paraId="377F1AFE"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TFI Family Services, Inc.</w:t>
            </w:r>
          </w:p>
          <w:p w14:paraId="223B51A1"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 xml:space="preserve">528 Commercial </w:t>
            </w:r>
          </w:p>
          <w:p w14:paraId="58B73F50"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Emporia, KS 66801</w:t>
            </w:r>
          </w:p>
          <w:p w14:paraId="0904D840"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620-343-6111</w:t>
            </w:r>
          </w:p>
          <w:p w14:paraId="63F959B4" w14:textId="19E8D03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Children’s Residential Services</w:t>
            </w:r>
          </w:p>
        </w:tc>
        <w:tc>
          <w:tcPr>
            <w:tcW w:w="3780" w:type="dxa"/>
            <w:shd w:val="clear" w:color="auto" w:fill="FFFFFF"/>
          </w:tcPr>
          <w:p w14:paraId="1862F2D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Three Rivers, Inc. </w:t>
            </w:r>
          </w:p>
          <w:p w14:paraId="270AE3B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PO Box 408   </w:t>
            </w:r>
          </w:p>
          <w:p w14:paraId="67CFCE5B"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Wamego, KS 66547   </w:t>
            </w:r>
          </w:p>
          <w:p w14:paraId="2A2C6D3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785-456-9915</w:t>
            </w:r>
          </w:p>
          <w:p w14:paraId="6FF33843" w14:textId="056605D6"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shd w:val="clear" w:color="auto" w:fill="FFFFFF"/>
          </w:tcPr>
          <w:p w14:paraId="35FAA115"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Thrive Skilled Pediatric Care</w:t>
            </w:r>
          </w:p>
          <w:p w14:paraId="6B02814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530 N. Ridge Rd, Suite A</w:t>
            </w:r>
          </w:p>
          <w:p w14:paraId="5A25D0FD"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Wichita, KS 67212</w:t>
            </w:r>
          </w:p>
          <w:p w14:paraId="77CF583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316-522-0608</w:t>
            </w:r>
          </w:p>
          <w:p w14:paraId="60C2556E" w14:textId="687936A9"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SMC/OR</w:t>
            </w:r>
          </w:p>
        </w:tc>
      </w:tr>
    </w:tbl>
    <w:p w14:paraId="7EA9DC2E" w14:textId="759CA0B6" w:rsidR="00510568" w:rsidRDefault="0087042D">
      <w:pPr>
        <w:ind w:left="0" w:hanging="2"/>
      </w:pPr>
      <w:r>
        <w:t>REVISED:</w:t>
      </w:r>
      <w:r w:rsidR="00856555">
        <w:t xml:space="preserve"> </w:t>
      </w:r>
      <w:r w:rsidR="00202E19">
        <w:t>11-11-2025</w:t>
      </w:r>
    </w:p>
    <w:p w14:paraId="193243A0" w14:textId="77777777" w:rsidR="008621FD" w:rsidRDefault="008621FD">
      <w:pPr>
        <w:ind w:left="0" w:hanging="2"/>
      </w:pPr>
    </w:p>
    <w:p w14:paraId="4BBBC67A" w14:textId="77777777" w:rsidR="008621FD" w:rsidRDefault="008621FD">
      <w:pPr>
        <w:ind w:left="0" w:hanging="2"/>
      </w:pPr>
    </w:p>
    <w:sectPr w:rsidR="008621FD">
      <w:pgSz w:w="12240" w:h="15840"/>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FA"/>
    <w:rsid w:val="00001699"/>
    <w:rsid w:val="00033E28"/>
    <w:rsid w:val="00054786"/>
    <w:rsid w:val="00066E70"/>
    <w:rsid w:val="00086CC6"/>
    <w:rsid w:val="000B22FA"/>
    <w:rsid w:val="000D6E77"/>
    <w:rsid w:val="00127A6A"/>
    <w:rsid w:val="00136542"/>
    <w:rsid w:val="001C4232"/>
    <w:rsid w:val="001F145C"/>
    <w:rsid w:val="00202E19"/>
    <w:rsid w:val="0020306A"/>
    <w:rsid w:val="00226521"/>
    <w:rsid w:val="0028281C"/>
    <w:rsid w:val="00312070"/>
    <w:rsid w:val="00334921"/>
    <w:rsid w:val="0034655B"/>
    <w:rsid w:val="0035691A"/>
    <w:rsid w:val="00372420"/>
    <w:rsid w:val="003D21A1"/>
    <w:rsid w:val="004133D7"/>
    <w:rsid w:val="004568C3"/>
    <w:rsid w:val="00467FE4"/>
    <w:rsid w:val="004733CA"/>
    <w:rsid w:val="00496340"/>
    <w:rsid w:val="004A68F6"/>
    <w:rsid w:val="004A6D0F"/>
    <w:rsid w:val="00510568"/>
    <w:rsid w:val="0055751A"/>
    <w:rsid w:val="005753D2"/>
    <w:rsid w:val="00580443"/>
    <w:rsid w:val="005A1590"/>
    <w:rsid w:val="00602287"/>
    <w:rsid w:val="00620CB0"/>
    <w:rsid w:val="00640B8C"/>
    <w:rsid w:val="0065720C"/>
    <w:rsid w:val="006A0AA1"/>
    <w:rsid w:val="006C0749"/>
    <w:rsid w:val="006D64BD"/>
    <w:rsid w:val="00740876"/>
    <w:rsid w:val="007730CD"/>
    <w:rsid w:val="00787432"/>
    <w:rsid w:val="007C4677"/>
    <w:rsid w:val="007E2A09"/>
    <w:rsid w:val="007F2029"/>
    <w:rsid w:val="0085644B"/>
    <w:rsid w:val="00856555"/>
    <w:rsid w:val="008621FD"/>
    <w:rsid w:val="0087042D"/>
    <w:rsid w:val="0087253B"/>
    <w:rsid w:val="00890690"/>
    <w:rsid w:val="008918BE"/>
    <w:rsid w:val="008B26E8"/>
    <w:rsid w:val="008E2378"/>
    <w:rsid w:val="009B7586"/>
    <w:rsid w:val="00A15B33"/>
    <w:rsid w:val="00A24ACB"/>
    <w:rsid w:val="00A42748"/>
    <w:rsid w:val="00A453C6"/>
    <w:rsid w:val="00A95FEF"/>
    <w:rsid w:val="00AE267A"/>
    <w:rsid w:val="00B179B6"/>
    <w:rsid w:val="00B53EB1"/>
    <w:rsid w:val="00CC4C09"/>
    <w:rsid w:val="00D75157"/>
    <w:rsid w:val="00DB2386"/>
    <w:rsid w:val="00DE7ABB"/>
    <w:rsid w:val="00E02EF5"/>
    <w:rsid w:val="00E1413D"/>
    <w:rsid w:val="00E26FFA"/>
    <w:rsid w:val="00E76BD8"/>
    <w:rsid w:val="00E964E5"/>
    <w:rsid w:val="00EC6BAB"/>
    <w:rsid w:val="00EE57B5"/>
    <w:rsid w:val="00EF4FB0"/>
    <w:rsid w:val="00F274DA"/>
    <w:rsid w:val="00F3165B"/>
    <w:rsid w:val="00F734EB"/>
    <w:rsid w:val="00F83F98"/>
    <w:rsid w:val="00FC7446"/>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6CF6"/>
  <w15:docId w15:val="{2DCD419F-EE19-4C69-A33A-4783FA7F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Baskerville Old Face" w:hAnsi="Baskerville Old Face"/>
      <w:b/>
      <w:bCs/>
      <w:sz w:val="28"/>
    </w:rPr>
  </w:style>
  <w:style w:type="paragraph" w:styleId="Heading2">
    <w:name w:val="heading 2"/>
    <w:basedOn w:val="Normal"/>
    <w:next w:val="Normal"/>
    <w:uiPriority w:val="9"/>
    <w:unhideWhenUsed/>
    <w:qFormat/>
    <w:pPr>
      <w:keepNext/>
      <w:jc w:val="center"/>
      <w:outlineLvl w:val="1"/>
    </w:pPr>
    <w:rPr>
      <w:rFonts w:ascii="Palatino Linotype" w:hAnsi="Palatino Linotype"/>
      <w:sz w:val="24"/>
    </w:rPr>
  </w:style>
  <w:style w:type="paragraph" w:styleId="Heading3">
    <w:name w:val="heading 3"/>
    <w:basedOn w:val="Normal"/>
    <w:next w:val="Normal"/>
    <w:uiPriority w:val="9"/>
    <w:semiHidden/>
    <w:unhideWhenUsed/>
    <w:qFormat/>
    <w:pPr>
      <w:keepNext/>
      <w:outlineLvl w:val="2"/>
    </w:pPr>
    <w:rPr>
      <w:rFonts w:ascii="Century Schoolbook" w:hAnsi="Century Schoolbook"/>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pPr>
      <w:framePr w:w="7920" w:hSpace="180" w:wrap="auto" w:vAnchor="page" w:hAnchor="text" w:xAlign="center" w:yAlign="bottom"/>
      <w:ind w:left="2880"/>
    </w:pPr>
    <w:rPr>
      <w:rFonts w:ascii="Arial" w:hAnsi="Arial"/>
      <w:sz w:val="24"/>
    </w:rPr>
  </w:style>
  <w:style w:type="paragraph" w:styleId="EnvelopeReturn">
    <w:name w:val="envelope return"/>
    <w:basedOn w:val="Normal"/>
    <w:rPr>
      <w:rFonts w:ascii="Arial" w:hAnsi="Arial"/>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Yr/bi/KgKb1ZsQJiKNwggqJLg==">CgMxLjA4AHIhMU4tcERJa0owRnNzNE1rWGUzQjJkYTBnRVl1UUVWajJp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061ABD-FAFF-4E13-AC52-68B2BEB4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7059</Characters>
  <Application>Microsoft Office Word</Application>
  <DocSecurity>0</DocSecurity>
  <Lines>415</Lines>
  <Paragraphs>316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vt:lpstr>
      <vt:lpstr>Community Developmental Disabilities Organization</vt:lpstr>
      <vt:lpstr>Serving Chase, Lyon, Morris and Wabaunsee Counties</vt:lpstr>
      <vt:lpstr/>
      <vt:lpstr>Options Counseling, Individual Rights, Waiting List, and Dispute Resolution Info</vt:lpstr>
      <vt:lpstr/>
      <vt:lpstr>Services that are available in this CDDO area are listed below by category.  Not</vt:lpstr>
      <vt:lpstr/>
      <vt:lpstr/>
      <vt:lpstr>INDIVIDUAL RIGHTS:  Information has been reviewed with person and/or support net</vt:lpstr>
      <vt:lpstr/>
      <vt:lpstr>WAITING LIST CONSENT I understand that the CDDO is required to maintain a list o</vt:lpstr>
      <vt:lpstr/>
      <vt:lpstr>DISPUTE RESOLUTION   I understand that should I have a dispute between myself an</vt:lpstr>
      <vt:lpstr/>
      <vt:lpstr/>
      <vt:lpstr/>
      <vt:lpstr>My signature verifies that a representative from Hetlinger CDDO has informed me </vt:lpstr>
      <vt:lpstr/>
      <vt:lpstr/>
      <vt:lpstr>Affiliated Service Providers Contact Information</vt:lpstr>
      <vt:lpstr>REVISED:  2-6-2025</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Sara Pearson</cp:lastModifiedBy>
  <cp:revision>2</cp:revision>
  <cp:lastPrinted>2025-02-10T20:22:00Z</cp:lastPrinted>
  <dcterms:created xsi:type="dcterms:W3CDTF">2025-11-11T14:12:00Z</dcterms:created>
  <dcterms:modified xsi:type="dcterms:W3CDTF">2025-11-11T14:12:00Z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